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0636" w14:textId="3A2D87C9" w:rsidR="00120063" w:rsidRPr="00871C47" w:rsidRDefault="000A1083" w:rsidP="00097357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71C47">
        <w:rPr>
          <w:rFonts w:ascii="Times New Roman" w:hAnsi="Times New Roman" w:cs="Times New Roman"/>
          <w:b/>
          <w:bCs/>
        </w:rPr>
        <w:t xml:space="preserve">Политика </w:t>
      </w:r>
      <w:r w:rsidR="009458C3" w:rsidRPr="00871C47">
        <w:rPr>
          <w:rFonts w:ascii="Times New Roman" w:hAnsi="Times New Roman" w:cs="Times New Roman"/>
          <w:b/>
          <w:bCs/>
        </w:rPr>
        <w:t xml:space="preserve">в отношении </w:t>
      </w:r>
      <w:r w:rsidRPr="00871C47">
        <w:rPr>
          <w:rFonts w:ascii="Times New Roman" w:hAnsi="Times New Roman" w:cs="Times New Roman"/>
          <w:b/>
          <w:bCs/>
        </w:rPr>
        <w:t>обработки персональных данных</w:t>
      </w:r>
    </w:p>
    <w:p w14:paraId="5E7B92C4" w14:textId="395B849E" w:rsidR="00A66E54" w:rsidRPr="00871C47" w:rsidRDefault="000A1083" w:rsidP="00097357">
      <w:pPr>
        <w:pStyle w:val="a5"/>
        <w:numPr>
          <w:ilvl w:val="0"/>
          <w:numId w:val="6"/>
        </w:numPr>
        <w:spacing w:before="240" w:after="240"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71C47">
        <w:rPr>
          <w:rFonts w:ascii="Times New Roman" w:hAnsi="Times New Roman" w:cs="Times New Roman"/>
          <w:b/>
          <w:bCs/>
        </w:rPr>
        <w:t>Общие положения</w:t>
      </w:r>
    </w:p>
    <w:p w14:paraId="1605B923" w14:textId="32BD6318" w:rsidR="00176F12" w:rsidRPr="00871C47" w:rsidRDefault="00887561" w:rsidP="00097357">
      <w:pPr>
        <w:pStyle w:val="a5"/>
        <w:numPr>
          <w:ilvl w:val="1"/>
          <w:numId w:val="26"/>
        </w:numPr>
        <w:spacing w:before="100" w:after="120" w:line="276" w:lineRule="auto"/>
        <w:ind w:left="567" w:hanging="567"/>
        <w:contextualSpacing w:val="0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Настоящая </w:t>
      </w:r>
      <w:r w:rsidR="009458C3" w:rsidRPr="00871C47">
        <w:rPr>
          <w:rFonts w:ascii="Times New Roman" w:eastAsia="Tahoma" w:hAnsi="Times New Roman" w:cs="Times New Roman"/>
        </w:rPr>
        <w:t>П</w:t>
      </w:r>
      <w:r w:rsidRPr="00871C47">
        <w:rPr>
          <w:rFonts w:ascii="Times New Roman" w:eastAsia="Tahoma" w:hAnsi="Times New Roman" w:cs="Times New Roman"/>
        </w:rPr>
        <w:t xml:space="preserve">олитика </w:t>
      </w:r>
      <w:r w:rsidR="009458C3" w:rsidRPr="00871C47">
        <w:rPr>
          <w:rFonts w:ascii="Times New Roman" w:eastAsia="Tahoma" w:hAnsi="Times New Roman" w:cs="Times New Roman"/>
        </w:rPr>
        <w:t xml:space="preserve">в отношении </w:t>
      </w:r>
      <w:r w:rsidRPr="00871C47">
        <w:rPr>
          <w:rFonts w:ascii="Times New Roman" w:eastAsia="Tahoma" w:hAnsi="Times New Roman" w:cs="Times New Roman"/>
        </w:rPr>
        <w:t xml:space="preserve">обработки персональных данных (далее – </w:t>
      </w:r>
      <w:r w:rsidR="009458C3" w:rsidRPr="00871C47">
        <w:rPr>
          <w:rFonts w:ascii="Times New Roman" w:eastAsia="Tahoma" w:hAnsi="Times New Roman" w:cs="Times New Roman"/>
        </w:rPr>
        <w:t>П</w:t>
      </w:r>
      <w:r w:rsidRPr="00871C47">
        <w:rPr>
          <w:rFonts w:ascii="Times New Roman" w:eastAsia="Tahoma" w:hAnsi="Times New Roman" w:cs="Times New Roman"/>
        </w:rPr>
        <w:t xml:space="preserve">олитика), принятая </w:t>
      </w:r>
      <w:r w:rsidRPr="00871C47">
        <w:rPr>
          <w:rFonts w:ascii="Times New Roman" w:eastAsia="Times New Roman" w:hAnsi="Times New Roman" w:cs="Times New Roman"/>
        </w:rPr>
        <w:t>Обществом с ограниченной ответственностью «Регион-Бизнес» (</w:t>
      </w:r>
      <w:r w:rsidRPr="00871C47">
        <w:rPr>
          <w:rFonts w:ascii="Times New Roman" w:hAnsi="Times New Roman" w:cs="Times New Roman"/>
        </w:rPr>
        <w:t xml:space="preserve">ИНН </w:t>
      </w:r>
      <w:r w:rsidR="00097357" w:rsidRPr="00871C47">
        <w:rPr>
          <w:rFonts w:ascii="Times New Roman" w:hAnsi="Times New Roman" w:cs="Times New Roman"/>
          <w:shd w:val="clear" w:color="auto" w:fill="FFFFFF"/>
        </w:rPr>
        <w:t>5027313514</w:t>
      </w:r>
      <w:r w:rsidRPr="00871C47">
        <w:rPr>
          <w:rFonts w:ascii="Times New Roman" w:hAnsi="Times New Roman" w:cs="Times New Roman"/>
        </w:rPr>
        <w:t>, ОГРН 1235000011069</w:t>
      </w:r>
      <w:r w:rsidR="006F3C18" w:rsidRPr="00871C47">
        <w:rPr>
          <w:rFonts w:ascii="Times New Roman" w:hAnsi="Times New Roman" w:cs="Times New Roman"/>
        </w:rPr>
        <w:t xml:space="preserve">, </w:t>
      </w:r>
      <w:r w:rsidR="001820B3" w:rsidRPr="00871C47">
        <w:rPr>
          <w:rFonts w:ascii="Times New Roman" w:hAnsi="Times New Roman" w:cs="Times New Roman"/>
        </w:rPr>
        <w:t>юридический адрес</w:t>
      </w:r>
      <w:r w:rsidR="006F3C18" w:rsidRPr="00871C47">
        <w:rPr>
          <w:rFonts w:ascii="Times New Roman" w:hAnsi="Times New Roman" w:cs="Times New Roman"/>
        </w:rPr>
        <w:t xml:space="preserve">: Российская Федерация, 140002, Московская область, </w:t>
      </w:r>
      <w:proofErr w:type="spellStart"/>
      <w:r w:rsidR="006F3C18" w:rsidRPr="00871C47">
        <w:rPr>
          <w:rFonts w:ascii="Times New Roman" w:hAnsi="Times New Roman" w:cs="Times New Roman"/>
        </w:rPr>
        <w:t>г.о</w:t>
      </w:r>
      <w:proofErr w:type="spellEnd"/>
      <w:r w:rsidR="006F3C18" w:rsidRPr="00871C47">
        <w:rPr>
          <w:rFonts w:ascii="Times New Roman" w:hAnsi="Times New Roman" w:cs="Times New Roman"/>
        </w:rPr>
        <w:t xml:space="preserve">. Люберцы, г. Люберцы, </w:t>
      </w:r>
      <w:proofErr w:type="spellStart"/>
      <w:r w:rsidR="006F3C18" w:rsidRPr="00871C47">
        <w:rPr>
          <w:rFonts w:ascii="Times New Roman" w:hAnsi="Times New Roman" w:cs="Times New Roman"/>
        </w:rPr>
        <w:t>пр-кт</w:t>
      </w:r>
      <w:proofErr w:type="spellEnd"/>
      <w:r w:rsidR="006F3C18" w:rsidRPr="00871C47">
        <w:rPr>
          <w:rFonts w:ascii="Times New Roman" w:hAnsi="Times New Roman" w:cs="Times New Roman"/>
        </w:rPr>
        <w:t xml:space="preserve"> Октябрьский, д. 123А</w:t>
      </w:r>
      <w:r w:rsidRPr="00871C47">
        <w:rPr>
          <w:rFonts w:ascii="Times New Roman" w:eastAsia="Times New Roman" w:hAnsi="Times New Roman" w:cs="Times New Roman"/>
          <w:color w:val="000000"/>
        </w:rPr>
        <w:t>)</w:t>
      </w:r>
      <w:r w:rsidR="006F3C18" w:rsidRPr="00871C47">
        <w:rPr>
          <w:rFonts w:ascii="Times New Roman" w:eastAsia="Times New Roman" w:hAnsi="Times New Roman" w:cs="Times New Roman"/>
          <w:color w:val="000000"/>
        </w:rPr>
        <w:t xml:space="preserve"> (далее </w:t>
      </w:r>
      <w:r w:rsidR="009F29BD" w:rsidRPr="00871C47">
        <w:rPr>
          <w:rFonts w:ascii="Times New Roman" w:eastAsia="Tahoma" w:hAnsi="Times New Roman" w:cs="Times New Roman"/>
        </w:rPr>
        <w:t>–</w:t>
      </w:r>
      <w:r w:rsidR="006F3C18" w:rsidRPr="00871C47">
        <w:rPr>
          <w:rFonts w:ascii="Times New Roman" w:eastAsia="Times New Roman" w:hAnsi="Times New Roman" w:cs="Times New Roman"/>
          <w:color w:val="000000"/>
        </w:rPr>
        <w:t xml:space="preserve"> Оператор)</w:t>
      </w:r>
      <w:r w:rsidRPr="00871C47">
        <w:rPr>
          <w:rFonts w:ascii="Times New Roman" w:eastAsia="Tahoma" w:hAnsi="Times New Roman" w:cs="Times New Roman"/>
        </w:rPr>
        <w:t xml:space="preserve">, определяет основные принципы, цели, порядок и условия обработки персональных данных, осуществляемой </w:t>
      </w:r>
      <w:r w:rsidR="006F3C18" w:rsidRPr="00871C47">
        <w:rPr>
          <w:rFonts w:ascii="Times New Roman" w:hAnsi="Times New Roman" w:cs="Times New Roman"/>
          <w:color w:val="000000"/>
        </w:rPr>
        <w:t>Оператором</w:t>
      </w:r>
      <w:r w:rsidRPr="00871C47">
        <w:rPr>
          <w:rFonts w:ascii="Times New Roman" w:eastAsia="Tahoma" w:hAnsi="Times New Roman" w:cs="Times New Roman"/>
        </w:rPr>
        <w:t>, субъекта персональных данных (пользователей), меры по обеспечению безопасности и защиты персональных данных.</w:t>
      </w:r>
    </w:p>
    <w:p w14:paraId="4E5680A0" w14:textId="43403F76" w:rsidR="00487663" w:rsidRPr="00871C47" w:rsidRDefault="00487663" w:rsidP="00097357">
      <w:pPr>
        <w:pStyle w:val="a5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Настоящая </w:t>
      </w:r>
      <w:r w:rsidR="009458C3" w:rsidRPr="00871C47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олитика применяется ко всей информации, которую Оператор может получить о посетителях веб-сайта </w:t>
      </w:r>
      <w:hyperlink r:id="rId7" w:history="1">
        <w:r w:rsidR="00871C47" w:rsidRPr="00871C47">
          <w:rPr>
            <w:rStyle w:val="a8"/>
            <w:rFonts w:ascii="Times New Roman" w:hAnsi="Times New Roman" w:cs="Times New Roman"/>
          </w:rPr>
          <w:t>https://бизнесмарафон.рф/</w:t>
        </w:r>
      </w:hyperlink>
      <w:r w:rsidR="00871C47" w:rsidRPr="00871C47">
        <w:rPr>
          <w:rFonts w:ascii="Times New Roman" w:hAnsi="Times New Roman" w:cs="Times New Roman"/>
        </w:rPr>
        <w:t xml:space="preserve">. </w:t>
      </w:r>
    </w:p>
    <w:p w14:paraId="0F839E26" w14:textId="77777777" w:rsidR="00097357" w:rsidRPr="00871C47" w:rsidRDefault="00097357" w:rsidP="00097357">
      <w:pPr>
        <w:pStyle w:val="a5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before="120" w:after="120" w:line="276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6A847B03" w14:textId="77777777" w:rsidR="00097357" w:rsidRPr="00871C47" w:rsidRDefault="00097357" w:rsidP="00097357">
      <w:pPr>
        <w:pStyle w:val="a5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before="120" w:after="120" w:line="276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15C85E4" w14:textId="77777777" w:rsidR="00097357" w:rsidRPr="00871C47" w:rsidRDefault="00097357" w:rsidP="00097357">
      <w:pPr>
        <w:pStyle w:val="a5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before="120" w:after="120" w:line="276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7657066B" w14:textId="77777777" w:rsidR="00097357" w:rsidRPr="00871C47" w:rsidRDefault="00D05D67" w:rsidP="00097357">
      <w:pPr>
        <w:pStyle w:val="a5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3"/>
        </w:tabs>
        <w:spacing w:before="120" w:after="12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hAnsi="Times New Roman" w:cs="Times New Roman"/>
        </w:rPr>
        <w:t>Основные понятия, используемые в Политике:</w:t>
      </w:r>
    </w:p>
    <w:p w14:paraId="31A4C642" w14:textId="460BEACB" w:rsidR="00097357" w:rsidRPr="00871C47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Автоматизированная обработка персональных данных </w:t>
      </w:r>
      <w:r w:rsidR="007A5390" w:rsidRPr="00871C4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обработка персональных данных с помощью средств вычислительной техники.</w:t>
      </w:r>
    </w:p>
    <w:p w14:paraId="01F9B5A1" w14:textId="44F011F1" w:rsidR="00097357" w:rsidRPr="00871C47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Блокирование персональных данных </w:t>
      </w:r>
      <w:r w:rsidR="007A5390" w:rsidRPr="00871C4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6D1F30E8" w14:textId="79A65127" w:rsidR="00097357" w:rsidRPr="00871C47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Веб-сайт </w:t>
      </w:r>
      <w:r w:rsidR="007A5390" w:rsidRPr="00871C4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8" w:history="1">
        <w:r w:rsidR="00871C47" w:rsidRPr="00871C47">
          <w:rPr>
            <w:rStyle w:val="a8"/>
            <w:rFonts w:ascii="Times New Roman" w:hAnsi="Times New Roman" w:cs="Times New Roman"/>
          </w:rPr>
          <w:t>https://бизнесмарафон.рф/</w:t>
        </w:r>
      </w:hyperlink>
      <w:r w:rsidR="00DB7FA5" w:rsidRPr="00871C47">
        <w:rPr>
          <w:rFonts w:ascii="Times New Roman" w:hAnsi="Times New Roman" w:cs="Times New Roman"/>
        </w:rPr>
        <w:t>.</w:t>
      </w:r>
    </w:p>
    <w:p w14:paraId="17EF3291" w14:textId="188B58D9" w:rsidR="00097357" w:rsidRPr="00871C47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hAnsi="Times New Roman" w:cs="Times New Roman"/>
          <w:color w:val="000000"/>
          <w:shd w:val="clear" w:color="auto" w:fill="FFFFFF"/>
        </w:rPr>
        <w:t xml:space="preserve">   </w:t>
      </w:r>
      <w:r w:rsidR="007A5390" w:rsidRPr="00871C47">
        <w:rPr>
          <w:rFonts w:ascii="Times New Roman" w:hAnsi="Times New Roman" w:cs="Times New Roman"/>
          <w:color w:val="000000"/>
          <w:shd w:val="clear" w:color="auto" w:fill="FFFFFF"/>
        </w:rPr>
        <w:t xml:space="preserve">Обработка персональных данных </w:t>
      </w:r>
      <w:r w:rsidR="009F29BD" w:rsidRPr="00871C47">
        <w:rPr>
          <w:rFonts w:ascii="Times New Roman" w:eastAsia="Tahoma" w:hAnsi="Times New Roman" w:cs="Times New Roman"/>
        </w:rPr>
        <w:t>–</w:t>
      </w:r>
      <w:r w:rsidR="007A5390" w:rsidRPr="00871C47">
        <w:rPr>
          <w:rFonts w:ascii="Times New Roman" w:hAnsi="Times New Roman" w:cs="Times New Roman"/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9F29BD" w:rsidRPr="00871C4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2D973B5C" w14:textId="417A6916" w:rsidR="00097357" w:rsidRPr="00871C47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hAnsi="Times New Roman" w:cs="Times New Roman"/>
          <w:color w:val="000000"/>
        </w:rPr>
        <w:t xml:space="preserve">   </w:t>
      </w:r>
      <w:r w:rsidR="007A5390" w:rsidRPr="00871C47">
        <w:rPr>
          <w:rFonts w:ascii="Times New Roman" w:hAnsi="Times New Roman" w:cs="Times New Roman"/>
          <w:color w:val="000000"/>
        </w:rPr>
        <w:t xml:space="preserve">Обезличивание персональных данных </w:t>
      </w:r>
      <w:r w:rsidR="007A5390" w:rsidRPr="00871C4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A5390" w:rsidRPr="00871C47">
        <w:rPr>
          <w:rFonts w:ascii="Times New Roman" w:hAnsi="Times New Roman" w:cs="Times New Roman"/>
          <w:color w:val="000000"/>
        </w:rP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9F29BD" w:rsidRPr="00871C47">
        <w:rPr>
          <w:rFonts w:ascii="Times New Roman" w:hAnsi="Times New Roman" w:cs="Times New Roman"/>
          <w:color w:val="000000"/>
        </w:rPr>
        <w:t>.</w:t>
      </w:r>
    </w:p>
    <w:p w14:paraId="49A0728D" w14:textId="3B7E9EAD" w:rsidR="00097357" w:rsidRPr="00871C47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Оператор </w:t>
      </w:r>
      <w:r w:rsidR="007A5390" w:rsidRPr="00871C4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A5390" w:rsidRPr="00871C47">
        <w:rPr>
          <w:rFonts w:ascii="Times New Roman" w:hAnsi="Times New Roman" w:cs="Times New Roman"/>
        </w:rPr>
        <w:t>Общество с ограниченной ответственностью «Регион-Бизнес», самостоятельно или совместно с другими лицами организующее и (или) осуществляющее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B8CF99D" w14:textId="7C8443B8" w:rsidR="00097357" w:rsidRPr="00871C47" w:rsidRDefault="00097357" w:rsidP="009F29BD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Персональные данные </w:t>
      </w:r>
      <w:r w:rsidR="007A5390" w:rsidRPr="00871C4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любая информация, относящаяся прямо или косвенно к определенному или определяемому </w:t>
      </w:r>
      <w:r w:rsidR="009F29BD" w:rsidRPr="00871C47">
        <w:rPr>
          <w:rFonts w:ascii="Times New Roman" w:eastAsia="Times New Roman" w:hAnsi="Times New Roman" w:cs="Times New Roman"/>
          <w:color w:val="000000"/>
          <w:lang w:eastAsia="ru-RU"/>
        </w:rPr>
        <w:t>п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>ользователю веб-сайта</w:t>
      </w:r>
      <w:r w:rsidR="00871C47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871C47" w:rsidRPr="00871C47">
        <w:rPr>
          <w:rFonts w:ascii="Times New Roman" w:hAnsi="Times New Roman" w:cs="Times New Roman"/>
        </w:rPr>
        <w:t xml:space="preserve"> </w:t>
      </w:r>
      <w:hyperlink r:id="rId9" w:history="1">
        <w:r w:rsidR="00871C47" w:rsidRPr="00871C47">
          <w:rPr>
            <w:rStyle w:val="a8"/>
            <w:rFonts w:ascii="Times New Roman" w:eastAsia="Times New Roman" w:hAnsi="Times New Roman" w:cs="Times New Roman"/>
            <w:lang w:eastAsia="ru-RU"/>
          </w:rPr>
          <w:t>https://бизнесмарафон.рф/</w:t>
        </w:r>
      </w:hyperlink>
      <w:r w:rsidR="00DB7FA5" w:rsidRPr="00871C47">
        <w:rPr>
          <w:rFonts w:ascii="Times New Roman" w:hAnsi="Times New Roman" w:cs="Times New Roman"/>
        </w:rPr>
        <w:t>.</w:t>
      </w:r>
    </w:p>
    <w:p w14:paraId="5DFC1D21" w14:textId="7926E21A" w:rsidR="00097357" w:rsidRPr="00871C47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Пользователь </w:t>
      </w:r>
      <w:r w:rsidR="007A5390" w:rsidRPr="00871C4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любой посетитель веб-сайта</w:t>
      </w:r>
      <w:r w:rsidR="00871C47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10" w:history="1">
        <w:r w:rsidR="00871C47" w:rsidRPr="00871C47">
          <w:rPr>
            <w:rStyle w:val="a8"/>
            <w:rFonts w:ascii="Times New Roman" w:hAnsi="Times New Roman" w:cs="Times New Roman"/>
          </w:rPr>
          <w:t>https://бизнесмарафон.рф/</w:t>
        </w:r>
      </w:hyperlink>
      <w:r w:rsidR="00DB7FA5" w:rsidRPr="00871C47">
        <w:rPr>
          <w:rFonts w:ascii="Times New Roman" w:hAnsi="Times New Roman" w:cs="Times New Roman"/>
        </w:rPr>
        <w:t>.</w:t>
      </w:r>
    </w:p>
    <w:p w14:paraId="42091F11" w14:textId="36C5760C" w:rsidR="00097357" w:rsidRPr="00871C47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9F29BD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Предоставление персональных данных </w:t>
      </w:r>
      <w:r w:rsidR="007A5390" w:rsidRPr="00871C4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действия, направленные на раскрытие персональных данных определенному лицу или определенному кругу лиц.</w:t>
      </w:r>
    </w:p>
    <w:p w14:paraId="35542303" w14:textId="1F05AC88" w:rsidR="00097357" w:rsidRPr="00871C47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Распространение персональных данных </w:t>
      </w:r>
      <w:r w:rsidR="007A5390" w:rsidRPr="00871C4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информационно-телекоммуникационных сетях или предоставление доступа к персональным данным каким-либо иным способом.</w:t>
      </w:r>
    </w:p>
    <w:p w14:paraId="6ECC88EE" w14:textId="37B8A8EF" w:rsidR="00887561" w:rsidRPr="00871C47" w:rsidRDefault="00097357" w:rsidP="00097357">
      <w:pPr>
        <w:pStyle w:val="a5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Уничтожение персональных данных </w:t>
      </w:r>
      <w:r w:rsidR="007A5390" w:rsidRPr="00871C47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="007D78C1" w:rsidRPr="00871C47">
        <w:rPr>
          <w:rFonts w:ascii="Times New Roman" w:eastAsia="Times New Roman" w:hAnsi="Times New Roman" w:cs="Times New Roman"/>
          <w:color w:val="000000"/>
          <w:lang w:eastAsia="ru-RU"/>
        </w:rPr>
        <w:t xml:space="preserve">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132E1199" w14:textId="77777777" w:rsidR="00097357" w:rsidRPr="00871C47" w:rsidRDefault="00097357" w:rsidP="00097357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120" w:after="120" w:line="276" w:lineRule="auto"/>
        <w:ind w:left="993"/>
        <w:contextualSpacing w:val="0"/>
        <w:jc w:val="both"/>
        <w:rPr>
          <w:rFonts w:ascii="Times New Roman" w:hAnsi="Times New Roman" w:cs="Times New Roman"/>
        </w:rPr>
      </w:pPr>
    </w:p>
    <w:p w14:paraId="795444F7" w14:textId="2DDF6904" w:rsidR="00887561" w:rsidRPr="00871C47" w:rsidRDefault="00887561" w:rsidP="00AD4A71">
      <w:pPr>
        <w:numPr>
          <w:ilvl w:val="0"/>
          <w:numId w:val="36"/>
        </w:numPr>
        <w:spacing w:before="100" w:after="100" w:line="276" w:lineRule="auto"/>
        <w:ind w:left="567" w:hanging="425"/>
        <w:jc w:val="both"/>
        <w:rPr>
          <w:rFonts w:ascii="Times New Roman" w:eastAsia="Tahoma" w:hAnsi="Times New Roman" w:cs="Times New Roman"/>
          <w:b/>
        </w:rPr>
      </w:pPr>
      <w:r w:rsidRPr="00871C47">
        <w:rPr>
          <w:rFonts w:ascii="Times New Roman" w:eastAsia="Tahoma" w:hAnsi="Times New Roman" w:cs="Times New Roman"/>
          <w:b/>
        </w:rPr>
        <w:t>Цели обработки персональных данных</w:t>
      </w:r>
    </w:p>
    <w:p w14:paraId="0F5D688C" w14:textId="1C8322A6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Обработка персональных данных пользователей осуществляется в следующих целях:</w:t>
      </w:r>
    </w:p>
    <w:p w14:paraId="29077D74" w14:textId="2352DD88" w:rsidR="006F3C18" w:rsidRPr="00A67A89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A67A89">
        <w:rPr>
          <w:rFonts w:ascii="Times New Roman" w:hAnsi="Times New Roman" w:cs="Times New Roman"/>
        </w:rPr>
        <w:t xml:space="preserve">организация участия </w:t>
      </w:r>
      <w:r w:rsidR="006F3C18" w:rsidRPr="00A67A89">
        <w:rPr>
          <w:rFonts w:ascii="Times New Roman" w:hAnsi="Times New Roman" w:cs="Times New Roman"/>
        </w:rPr>
        <w:t xml:space="preserve">пользователя </w:t>
      </w:r>
      <w:r w:rsidRPr="00A67A89">
        <w:rPr>
          <w:rFonts w:ascii="Times New Roman" w:hAnsi="Times New Roman" w:cs="Times New Roman"/>
        </w:rPr>
        <w:t xml:space="preserve">в онлайн-марафоне «Мой бизнес – моё будущее», проводимого </w:t>
      </w:r>
      <w:r w:rsidRPr="00A67A89">
        <w:rPr>
          <w:rFonts w:ascii="Times New Roman" w:eastAsia="Calibri" w:hAnsi="Times New Roman" w:cs="Times New Roman"/>
        </w:rPr>
        <w:t>в рамках</w:t>
      </w:r>
      <w:r w:rsidRPr="00A67A89">
        <w:rPr>
          <w:rFonts w:ascii="Times New Roman" w:hAnsi="Times New Roman" w:cs="Times New Roman"/>
        </w:rPr>
        <w:t xml:space="preserve"> </w:t>
      </w:r>
      <w:r w:rsidR="00871C47" w:rsidRPr="00A67A89">
        <w:rPr>
          <w:rFonts w:ascii="Times New Roman" w:hAnsi="Times New Roman" w:cs="Times New Roman"/>
        </w:rPr>
        <w:t>Форума «Креативный код. Россия»</w:t>
      </w:r>
      <w:r w:rsidR="00DB7FA5" w:rsidRPr="00A67A89">
        <w:rPr>
          <w:rFonts w:ascii="Times New Roman" w:hAnsi="Times New Roman" w:cs="Times New Roman"/>
        </w:rPr>
        <w:t xml:space="preserve"> </w:t>
      </w:r>
      <w:r w:rsidRPr="00A67A89">
        <w:rPr>
          <w:rFonts w:ascii="Times New Roman" w:hAnsi="Times New Roman" w:cs="Times New Roman"/>
        </w:rPr>
        <w:t>(далее</w:t>
      </w:r>
      <w:r w:rsidR="009F29BD" w:rsidRPr="00A67A89">
        <w:rPr>
          <w:rFonts w:ascii="Times New Roman" w:hAnsi="Times New Roman" w:cs="Times New Roman"/>
        </w:rPr>
        <w:t xml:space="preserve"> </w:t>
      </w:r>
      <w:r w:rsidR="009F29BD" w:rsidRPr="00A67A89">
        <w:rPr>
          <w:rFonts w:ascii="Times New Roman" w:eastAsia="Tahoma" w:hAnsi="Times New Roman" w:cs="Times New Roman"/>
        </w:rPr>
        <w:t>–</w:t>
      </w:r>
      <w:r w:rsidRPr="00A67A89">
        <w:rPr>
          <w:rFonts w:ascii="Times New Roman" w:hAnsi="Times New Roman" w:cs="Times New Roman"/>
        </w:rPr>
        <w:t xml:space="preserve"> онлайн-марафон)</w:t>
      </w:r>
      <w:r w:rsidR="006F3C18" w:rsidRPr="00A67A89">
        <w:rPr>
          <w:rFonts w:ascii="Times New Roman" w:hAnsi="Times New Roman" w:cs="Times New Roman"/>
        </w:rPr>
        <w:t>;</w:t>
      </w:r>
    </w:p>
    <w:p w14:paraId="18D9200C" w14:textId="77777777" w:rsidR="006F3C18" w:rsidRPr="00871C47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hAnsi="Times New Roman" w:cs="Times New Roman"/>
        </w:rPr>
        <w:t>информационное взаимодействие, связанное с организацией и проведением онлайн-марафона</w:t>
      </w:r>
      <w:r w:rsidR="006F3C18" w:rsidRPr="00871C47">
        <w:rPr>
          <w:rFonts w:ascii="Times New Roman" w:hAnsi="Times New Roman" w:cs="Times New Roman"/>
        </w:rPr>
        <w:t>;</w:t>
      </w:r>
    </w:p>
    <w:p w14:paraId="7DC7CF24" w14:textId="0FAA2DAE" w:rsidR="00887561" w:rsidRPr="00871C47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hAnsi="Times New Roman" w:cs="Times New Roman"/>
        </w:rPr>
        <w:t>получение уведомлений, опросов, рассылок информации и сообщений рекламного характера об онлайн-марафоне, электронных сервисах, услугах и продуктах Оператора, партнеров онлайн-марафона, информация о которых размещена на сайте по адресу:</w:t>
      </w:r>
      <w:r w:rsidR="00DB7FA5" w:rsidRPr="00871C47">
        <w:rPr>
          <w:rFonts w:ascii="Times New Roman" w:hAnsi="Times New Roman" w:cs="Times New Roman"/>
        </w:rPr>
        <w:t xml:space="preserve"> </w:t>
      </w:r>
      <w:hyperlink r:id="rId11" w:history="1">
        <w:r w:rsidR="00871C47" w:rsidRPr="00871C47">
          <w:rPr>
            <w:rStyle w:val="a8"/>
            <w:rFonts w:ascii="Times New Roman" w:hAnsi="Times New Roman" w:cs="Times New Roman"/>
          </w:rPr>
          <w:t>https://бизнесмарафон.рф/</w:t>
        </w:r>
      </w:hyperlink>
      <w:r w:rsidR="00871C47" w:rsidRPr="00871C47">
        <w:rPr>
          <w:rFonts w:ascii="Times New Roman" w:hAnsi="Times New Roman" w:cs="Times New Roman"/>
        </w:rPr>
        <w:t xml:space="preserve"> </w:t>
      </w:r>
      <w:r w:rsidR="00DB7FA5" w:rsidRPr="00871C47">
        <w:rPr>
          <w:rFonts w:ascii="Times New Roman" w:hAnsi="Times New Roman" w:cs="Times New Roman"/>
        </w:rPr>
        <w:t xml:space="preserve"> </w:t>
      </w:r>
      <w:r w:rsidRPr="00871C47">
        <w:rPr>
          <w:rFonts w:ascii="Times New Roman" w:hAnsi="Times New Roman" w:cs="Times New Roman"/>
        </w:rPr>
        <w:t>, в том числе с помощью сторонних сервисов</w:t>
      </w:r>
      <w:r w:rsidR="006F3C18" w:rsidRPr="00871C47">
        <w:rPr>
          <w:rFonts w:ascii="Times New Roman" w:hAnsi="Times New Roman" w:cs="Times New Roman"/>
        </w:rPr>
        <w:t>;</w:t>
      </w:r>
    </w:p>
    <w:p w14:paraId="51CABB90" w14:textId="09F9D6A3" w:rsidR="00887561" w:rsidRPr="00871C47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hAnsi="Times New Roman" w:cs="Times New Roman"/>
        </w:rPr>
        <w:t>обработка отчетных документов и проведение статистических, аналитических и маркетинговых исследований по результатам проведения онлайн-марафона</w:t>
      </w:r>
      <w:r w:rsidR="001820B3" w:rsidRPr="00871C47">
        <w:rPr>
          <w:rFonts w:ascii="Times New Roman" w:hAnsi="Times New Roman" w:cs="Times New Roman"/>
        </w:rPr>
        <w:t>;</w:t>
      </w:r>
    </w:p>
    <w:p w14:paraId="6867A1D3" w14:textId="21C7CA82" w:rsidR="00887561" w:rsidRPr="00871C47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в иных целях, если соответствующие действия </w:t>
      </w:r>
      <w:r w:rsidR="00804309" w:rsidRPr="00871C47">
        <w:rPr>
          <w:rFonts w:ascii="Times New Roman" w:eastAsia="Tahoma" w:hAnsi="Times New Roman" w:cs="Times New Roman"/>
        </w:rPr>
        <w:t>О</w:t>
      </w:r>
      <w:r w:rsidRPr="00871C47">
        <w:rPr>
          <w:rFonts w:ascii="Times New Roman" w:eastAsia="Tahoma" w:hAnsi="Times New Roman" w:cs="Times New Roman"/>
        </w:rPr>
        <w:t xml:space="preserve">ператора не противоречат действующему законодательству, деятельности </w:t>
      </w:r>
      <w:r w:rsidR="00804309" w:rsidRPr="00871C47">
        <w:rPr>
          <w:rFonts w:ascii="Times New Roman" w:eastAsia="Tahoma" w:hAnsi="Times New Roman" w:cs="Times New Roman"/>
        </w:rPr>
        <w:t>О</w:t>
      </w:r>
      <w:r w:rsidRPr="00871C47">
        <w:rPr>
          <w:rFonts w:ascii="Times New Roman" w:eastAsia="Tahoma" w:hAnsi="Times New Roman" w:cs="Times New Roman"/>
        </w:rPr>
        <w:t>ператора, и на проведение указанной обработки получено согласие субъекта персональных данных.</w:t>
      </w:r>
    </w:p>
    <w:p w14:paraId="6AB80CDE" w14:textId="77777777" w:rsidR="00887561" w:rsidRPr="00871C47" w:rsidRDefault="00887561" w:rsidP="00097357">
      <w:pPr>
        <w:spacing w:before="100" w:after="100" w:line="276" w:lineRule="auto"/>
        <w:jc w:val="both"/>
        <w:rPr>
          <w:rFonts w:ascii="Times New Roman" w:eastAsia="Tahoma" w:hAnsi="Times New Roman" w:cs="Times New Roman"/>
        </w:rPr>
      </w:pPr>
    </w:p>
    <w:p w14:paraId="31D28C19" w14:textId="7CA05793" w:rsidR="00887561" w:rsidRPr="00871C47" w:rsidRDefault="00887561" w:rsidP="00AD4A71">
      <w:pPr>
        <w:numPr>
          <w:ilvl w:val="0"/>
          <w:numId w:val="36"/>
        </w:numPr>
        <w:spacing w:before="100" w:after="100" w:line="276" w:lineRule="auto"/>
        <w:ind w:left="567" w:hanging="425"/>
        <w:jc w:val="both"/>
        <w:rPr>
          <w:rFonts w:ascii="Times New Roman" w:eastAsia="Tahoma" w:hAnsi="Times New Roman" w:cs="Times New Roman"/>
          <w:b/>
        </w:rPr>
      </w:pPr>
      <w:r w:rsidRPr="00871C47">
        <w:rPr>
          <w:rFonts w:ascii="Times New Roman" w:eastAsia="Tahoma" w:hAnsi="Times New Roman" w:cs="Times New Roman"/>
          <w:b/>
        </w:rPr>
        <w:t>П</w:t>
      </w:r>
      <w:r w:rsidR="006F3C18" w:rsidRPr="00871C47">
        <w:rPr>
          <w:rFonts w:ascii="Times New Roman" w:eastAsia="Tahoma" w:hAnsi="Times New Roman" w:cs="Times New Roman"/>
          <w:b/>
        </w:rPr>
        <w:t>ринципы и условия обработки персональных данных</w:t>
      </w:r>
    </w:p>
    <w:p w14:paraId="755560B0" w14:textId="77777777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Обработка персональных данных осуществляется на основе следующих принципов:</w:t>
      </w:r>
    </w:p>
    <w:p w14:paraId="676B3652" w14:textId="77777777" w:rsidR="00887561" w:rsidRPr="00871C47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законности и справедливости;</w:t>
      </w:r>
    </w:p>
    <w:p w14:paraId="170FE7B2" w14:textId="77777777" w:rsidR="00887561" w:rsidRPr="00871C47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ограничения достижения конкретных, заранее определенных и законных целей;</w:t>
      </w:r>
    </w:p>
    <w:p w14:paraId="58384D76" w14:textId="77777777" w:rsidR="00887561" w:rsidRPr="00871C47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недопущения обработки персональных данных, несовместимых с целями сбора персональных данных;</w:t>
      </w:r>
    </w:p>
    <w:p w14:paraId="030091BF" w14:textId="77777777" w:rsidR="00887561" w:rsidRPr="00871C47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47E3F2C0" w14:textId="77777777" w:rsidR="00887561" w:rsidRPr="00871C47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обрабатываемые персональные данные не должны быть избыточными по отношению к заявленным целям их обработки;</w:t>
      </w:r>
    </w:p>
    <w:p w14:paraId="0EE48998" w14:textId="77777777" w:rsidR="00887561" w:rsidRPr="00871C47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обеспечения точности персональных данных, их достаточности, а в необходимых случаях и актуальности по отношению к целям обработки персональных данных;</w:t>
      </w:r>
    </w:p>
    <w:p w14:paraId="707F4E87" w14:textId="77777777" w:rsidR="00887561" w:rsidRPr="00871C47" w:rsidRDefault="00887561" w:rsidP="00AD4A71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иных принципов, предусмотренных действующим законодательством Российской Федерации.</w:t>
      </w:r>
    </w:p>
    <w:p w14:paraId="5EF487BA" w14:textId="77777777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Обработка персональных данных допускается при наличии хотя бы одного из условий:</w:t>
      </w:r>
    </w:p>
    <w:p w14:paraId="55A6E978" w14:textId="2A3FDEFC" w:rsidR="00AD4A71" w:rsidRPr="00871C47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субъект персональных данных дал согласие на обработку персональных данных;</w:t>
      </w:r>
    </w:p>
    <w:p w14:paraId="57289239" w14:textId="77777777" w:rsidR="00887561" w:rsidRPr="00871C47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hAnsi="Times New Roman" w:cs="Times New Roman"/>
        </w:rPr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871C47">
        <w:rPr>
          <w:rFonts w:ascii="Times New Roman" w:hAnsi="Times New Roman" w:cs="Times New Roman"/>
        </w:rPr>
        <w:t>поручителем</w:t>
      </w:r>
      <w:proofErr w:type="gramEnd"/>
      <w:r w:rsidRPr="00871C47">
        <w:rPr>
          <w:rFonts w:ascii="Times New Roman" w:hAnsi="Times New Roman" w:cs="Times New Roman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14:paraId="4A7E8014" w14:textId="77777777" w:rsidR="00887561" w:rsidRPr="00871C47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lastRenderedPageBreak/>
        <w:t>обработка персональных данных осуществляется в статистических или иных исследовательских целях, при условии обязательного обезличивания персональных данных;</w:t>
      </w:r>
    </w:p>
    <w:p w14:paraId="72046444" w14:textId="77777777" w:rsidR="00887561" w:rsidRPr="00871C47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осуществляется обработка персональных данных, подлежащих опубликованию или обязательному раскрытию в соответствии с действующим законодательством Российской Федерации;</w:t>
      </w:r>
    </w:p>
    <w:p w14:paraId="2D877F36" w14:textId="77777777" w:rsidR="00887561" w:rsidRPr="00871C47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иных условий, предусмотренных действующим законодательством Российской Федерации о персональных данных.</w:t>
      </w:r>
    </w:p>
    <w:p w14:paraId="422813DB" w14:textId="5A5732B9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Лицо, осуществляющее обработку персональных данных по поручению </w:t>
      </w:r>
      <w:r w:rsidR="00804309" w:rsidRPr="00871C47">
        <w:rPr>
          <w:rFonts w:ascii="Times New Roman" w:eastAsia="Tahoma" w:hAnsi="Times New Roman" w:cs="Times New Roman"/>
        </w:rPr>
        <w:t>О</w:t>
      </w:r>
      <w:r w:rsidRPr="00871C47">
        <w:rPr>
          <w:rFonts w:ascii="Times New Roman" w:eastAsia="Tahoma" w:hAnsi="Times New Roman" w:cs="Times New Roman"/>
        </w:rPr>
        <w:t>ператора, не обязано получать согласие субъекта персональных данных на обработку его персональных данных.</w:t>
      </w:r>
    </w:p>
    <w:p w14:paraId="168E9F37" w14:textId="77777777" w:rsidR="00887561" w:rsidRPr="00871C47" w:rsidRDefault="00887561" w:rsidP="00097357">
      <w:pPr>
        <w:spacing w:before="100" w:after="100" w:line="276" w:lineRule="auto"/>
        <w:jc w:val="both"/>
        <w:rPr>
          <w:rFonts w:ascii="Times New Roman" w:eastAsia="Tahoma" w:hAnsi="Times New Roman" w:cs="Times New Roman"/>
        </w:rPr>
      </w:pPr>
    </w:p>
    <w:p w14:paraId="787EAE9C" w14:textId="7F9A68DE" w:rsidR="00887561" w:rsidRPr="00871C47" w:rsidRDefault="00887561" w:rsidP="00AD4A71">
      <w:pPr>
        <w:numPr>
          <w:ilvl w:val="0"/>
          <w:numId w:val="36"/>
        </w:numPr>
        <w:spacing w:before="100" w:after="100" w:line="276" w:lineRule="auto"/>
        <w:ind w:left="567" w:hanging="425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  <w:b/>
        </w:rPr>
        <w:t>П</w:t>
      </w:r>
      <w:r w:rsidR="006F3C18" w:rsidRPr="00871C47">
        <w:rPr>
          <w:rFonts w:ascii="Times New Roman" w:eastAsia="Tahoma" w:hAnsi="Times New Roman" w:cs="Times New Roman"/>
          <w:b/>
        </w:rPr>
        <w:t>равила обработки и хранения персональных данных</w:t>
      </w:r>
    </w:p>
    <w:p w14:paraId="2EFD8844" w14:textId="3E2CEA17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Оператор производит обработку и защиту персональных данных пользователей </w:t>
      </w:r>
      <w:r w:rsidR="001820B3" w:rsidRPr="00871C47">
        <w:rPr>
          <w:rFonts w:ascii="Times New Roman" w:eastAsia="Tahoma" w:hAnsi="Times New Roman" w:cs="Times New Roman"/>
        </w:rPr>
        <w:t>веб-сайта</w:t>
      </w:r>
      <w:r w:rsidR="00AD4A71" w:rsidRPr="00871C47">
        <w:rPr>
          <w:rFonts w:ascii="Times New Roman" w:eastAsia="Tahoma" w:hAnsi="Times New Roman" w:cs="Times New Roman"/>
        </w:rPr>
        <w:t xml:space="preserve"> по адресу </w:t>
      </w:r>
      <w:hyperlink r:id="rId12" w:history="1">
        <w:r w:rsidR="00871C47" w:rsidRPr="00871C47">
          <w:rPr>
            <w:rStyle w:val="a8"/>
            <w:rFonts w:ascii="Times New Roman" w:hAnsi="Times New Roman" w:cs="Times New Roman"/>
          </w:rPr>
          <w:t>https://бизнесмарафон.рф/</w:t>
        </w:r>
      </w:hyperlink>
      <w:r w:rsidR="00871C47" w:rsidRPr="00871C47">
        <w:rPr>
          <w:rFonts w:ascii="Times New Roman" w:hAnsi="Times New Roman" w:cs="Times New Roman"/>
        </w:rPr>
        <w:t xml:space="preserve"> </w:t>
      </w:r>
      <w:r w:rsidRPr="00871C47">
        <w:rPr>
          <w:rFonts w:ascii="Times New Roman" w:eastAsia="Tahoma" w:hAnsi="Times New Roman" w:cs="Times New Roman"/>
        </w:rPr>
        <w:t xml:space="preserve">, которые свободно, своей волей и в своем интересе выразили согласие на обработку персональных данных (далее – согласие) путем отправления информации через выбранные формы (далее – формы) на страницах </w:t>
      </w:r>
      <w:r w:rsidR="001820B3" w:rsidRPr="00871C47">
        <w:rPr>
          <w:rFonts w:ascii="Times New Roman" w:eastAsia="Tahoma" w:hAnsi="Times New Roman" w:cs="Times New Roman"/>
        </w:rPr>
        <w:t>веб-сайта</w:t>
      </w:r>
      <w:r w:rsidRPr="00871C47">
        <w:rPr>
          <w:rFonts w:ascii="Times New Roman" w:eastAsia="Tahoma" w:hAnsi="Times New Roman" w:cs="Times New Roman"/>
        </w:rPr>
        <w:t xml:space="preserve">. Маркировка соответствующего поля в форме и нажатие на кнопку отправки формы на любой странице </w:t>
      </w:r>
      <w:r w:rsidR="007A5390" w:rsidRPr="00871C47">
        <w:rPr>
          <w:rFonts w:ascii="Times New Roman" w:eastAsia="Tahoma" w:hAnsi="Times New Roman" w:cs="Times New Roman"/>
        </w:rPr>
        <w:t>веб-сайта</w:t>
      </w:r>
      <w:r w:rsidR="00AD4A71" w:rsidRPr="00871C47">
        <w:rPr>
          <w:rFonts w:ascii="Times New Roman" w:eastAsia="Tahoma" w:hAnsi="Times New Roman" w:cs="Times New Roman"/>
        </w:rPr>
        <w:t xml:space="preserve"> по адресу </w:t>
      </w:r>
      <w:hyperlink r:id="rId13" w:history="1">
        <w:r w:rsidR="00871C47" w:rsidRPr="00871C47">
          <w:rPr>
            <w:rStyle w:val="a8"/>
            <w:rFonts w:ascii="Times New Roman" w:hAnsi="Times New Roman" w:cs="Times New Roman"/>
          </w:rPr>
          <w:t>https://бизнесмарафон.рф/</w:t>
        </w:r>
      </w:hyperlink>
      <w:r w:rsidR="00871C47" w:rsidRPr="00871C47">
        <w:rPr>
          <w:rFonts w:ascii="Times New Roman" w:hAnsi="Times New Roman" w:cs="Times New Roman"/>
        </w:rPr>
        <w:t xml:space="preserve"> </w:t>
      </w:r>
      <w:r w:rsidRPr="00871C47">
        <w:rPr>
          <w:rFonts w:ascii="Times New Roman" w:eastAsia="Tahoma" w:hAnsi="Times New Roman" w:cs="Times New Roman"/>
        </w:rPr>
        <w:t>, содержащего персональные данные субъекта</w:t>
      </w:r>
      <w:r w:rsidR="00A47EEA" w:rsidRPr="00871C47">
        <w:rPr>
          <w:rFonts w:ascii="Times New Roman" w:eastAsia="Tahoma" w:hAnsi="Times New Roman" w:cs="Times New Roman"/>
        </w:rPr>
        <w:t>,</w:t>
      </w:r>
      <w:r w:rsidRPr="00871C47">
        <w:rPr>
          <w:rFonts w:ascii="Times New Roman" w:eastAsia="Tahoma" w:hAnsi="Times New Roman" w:cs="Times New Roman"/>
        </w:rPr>
        <w:t xml:space="preserve"> является моментом принятия согласия.</w:t>
      </w:r>
    </w:p>
    <w:p w14:paraId="77FCC943" w14:textId="77777777" w:rsidR="006F3C18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hAnsi="Times New Roman" w:cs="Times New Roman"/>
          <w:color w:val="000000"/>
        </w:rPr>
        <w:t>Оператор вправе обрабатывать следующие персональные данные пользователя:</w:t>
      </w:r>
    </w:p>
    <w:p w14:paraId="64D0BA11" w14:textId="468B143D" w:rsidR="00887561" w:rsidRPr="00871C47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hAnsi="Times New Roman" w:cs="Times New Roman"/>
        </w:rPr>
        <w:t xml:space="preserve">фамилия, имя, отчество, </w:t>
      </w:r>
      <w:r w:rsidR="00DB7FA5" w:rsidRPr="00871C47">
        <w:rPr>
          <w:rFonts w:ascii="Times New Roman" w:hAnsi="Times New Roman" w:cs="Times New Roman"/>
        </w:rPr>
        <w:t xml:space="preserve">пол, возраст, </w:t>
      </w:r>
      <w:r w:rsidRPr="00871C47">
        <w:rPr>
          <w:rFonts w:ascii="Times New Roman" w:hAnsi="Times New Roman" w:cs="Times New Roman"/>
        </w:rPr>
        <w:t xml:space="preserve">номер телефона, адрес электронной почты, </w:t>
      </w:r>
      <w:r w:rsidR="00AD4A71" w:rsidRPr="00871C47">
        <w:rPr>
          <w:rFonts w:ascii="Times New Roman" w:hAnsi="Times New Roman" w:cs="Times New Roman"/>
        </w:rPr>
        <w:t>р</w:t>
      </w:r>
      <w:r w:rsidR="006F3C18" w:rsidRPr="00871C47">
        <w:rPr>
          <w:rFonts w:ascii="Times New Roman" w:hAnsi="Times New Roman" w:cs="Times New Roman"/>
        </w:rPr>
        <w:t>егион адреса регистрации по месту жительства/по месту прибывания</w:t>
      </w:r>
      <w:r w:rsidR="00DB7FA5" w:rsidRPr="00871C47">
        <w:rPr>
          <w:rFonts w:ascii="Times New Roman" w:hAnsi="Times New Roman" w:cs="Times New Roman"/>
        </w:rPr>
        <w:t>.</w:t>
      </w:r>
    </w:p>
    <w:p w14:paraId="367F1670" w14:textId="7B123A1A" w:rsidR="00887561" w:rsidRPr="00871C47" w:rsidRDefault="00887561" w:rsidP="00A47EEA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Автоматическая регистрация определенных данных о компьютере, с которого пользователь просматривает </w:t>
      </w:r>
      <w:r w:rsidR="006F3C18" w:rsidRPr="00871C47">
        <w:rPr>
          <w:rFonts w:ascii="Times New Roman" w:eastAsia="Tahoma" w:hAnsi="Times New Roman" w:cs="Times New Roman"/>
        </w:rPr>
        <w:t>веб-сайт по адресу</w:t>
      </w:r>
      <w:r w:rsidR="00DB7FA5" w:rsidRPr="00871C47">
        <w:rPr>
          <w:rStyle w:val="a8"/>
          <w:rFonts w:ascii="Times New Roman" w:hAnsi="Times New Roman" w:cs="Times New Roman"/>
        </w:rPr>
        <w:t xml:space="preserve">: </w:t>
      </w:r>
      <w:r w:rsidR="00871C47" w:rsidRPr="00871C47">
        <w:rPr>
          <w:rStyle w:val="a8"/>
          <w:rFonts w:ascii="Times New Roman" w:hAnsi="Times New Roman" w:cs="Times New Roman"/>
        </w:rPr>
        <w:t>https://бизнесмарафон.рф/</w:t>
      </w:r>
      <w:r w:rsidR="00AD4A71" w:rsidRPr="00871C47">
        <w:rPr>
          <w:rStyle w:val="a8"/>
          <w:rFonts w:ascii="Times New Roman" w:hAnsi="Times New Roman" w:cs="Times New Roman"/>
        </w:rPr>
        <w:t xml:space="preserve"> </w:t>
      </w:r>
      <w:r w:rsidRPr="00871C47">
        <w:rPr>
          <w:rFonts w:ascii="Times New Roman" w:eastAsia="Tahoma" w:hAnsi="Times New Roman" w:cs="Times New Roman"/>
        </w:rPr>
        <w:t xml:space="preserve">происходит во время просмотра </w:t>
      </w:r>
      <w:r w:rsidR="006F3C18" w:rsidRPr="00871C47">
        <w:rPr>
          <w:rFonts w:ascii="Times New Roman" w:eastAsia="Tahoma" w:hAnsi="Times New Roman" w:cs="Times New Roman"/>
        </w:rPr>
        <w:t>веб-сайта</w:t>
      </w:r>
      <w:r w:rsidRPr="00871C47">
        <w:rPr>
          <w:rFonts w:ascii="Times New Roman" w:eastAsia="Tahoma" w:hAnsi="Times New Roman" w:cs="Times New Roman"/>
        </w:rPr>
        <w:t xml:space="preserve">, чтения текстов и загрузки иной информации. При просмотре </w:t>
      </w:r>
      <w:r w:rsidR="006F3C18" w:rsidRPr="00871C47">
        <w:rPr>
          <w:rFonts w:ascii="Times New Roman" w:eastAsia="Tahoma" w:hAnsi="Times New Roman" w:cs="Times New Roman"/>
        </w:rPr>
        <w:t>веб-сайта</w:t>
      </w:r>
      <w:r w:rsidRPr="00871C47">
        <w:rPr>
          <w:rFonts w:ascii="Times New Roman" w:eastAsia="Tahoma" w:hAnsi="Times New Roman" w:cs="Times New Roman"/>
        </w:rPr>
        <w:t xml:space="preserve"> происходит сбор следующей информации:</w:t>
      </w:r>
    </w:p>
    <w:p w14:paraId="448C8E9E" w14:textId="01624A8F" w:rsidR="00887561" w:rsidRPr="00871C47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дата и время посещения </w:t>
      </w:r>
      <w:r w:rsidR="001820B3" w:rsidRPr="00871C47">
        <w:rPr>
          <w:rFonts w:ascii="Times New Roman" w:eastAsia="Tahoma" w:hAnsi="Times New Roman" w:cs="Times New Roman"/>
        </w:rPr>
        <w:t>веб-сайта</w:t>
      </w:r>
      <w:r w:rsidRPr="00871C47">
        <w:rPr>
          <w:rFonts w:ascii="Times New Roman" w:eastAsia="Tahoma" w:hAnsi="Times New Roman" w:cs="Times New Roman"/>
        </w:rPr>
        <w:t>;</w:t>
      </w:r>
    </w:p>
    <w:p w14:paraId="5F482B9F" w14:textId="77777777" w:rsidR="00887561" w:rsidRPr="00871C47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число посещенных страниц, их названия, а также длительность просмотра;</w:t>
      </w:r>
    </w:p>
    <w:p w14:paraId="6EBE6600" w14:textId="77777777" w:rsidR="00887561" w:rsidRPr="00871C47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IP-адрес, присвоенный устройству для выхода в Интернет;</w:t>
      </w:r>
    </w:p>
    <w:p w14:paraId="195BF5C7" w14:textId="77777777" w:rsidR="00887561" w:rsidRPr="00871C47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тип браузера и операционной системы;</w:t>
      </w:r>
    </w:p>
    <w:p w14:paraId="77F09CCB" w14:textId="77777777" w:rsidR="00887561" w:rsidRPr="00871C47" w:rsidRDefault="00887561" w:rsidP="00804309">
      <w:pPr>
        <w:numPr>
          <w:ilvl w:val="2"/>
          <w:numId w:val="36"/>
        </w:numPr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URL сайта, с которого был осуществлен переход.</w:t>
      </w:r>
    </w:p>
    <w:p w14:paraId="2228E3B8" w14:textId="4E880B46" w:rsidR="00A47EEA" w:rsidRPr="00871C47" w:rsidRDefault="00A47EEA" w:rsidP="00A47EEA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hAnsi="Times New Roman" w:cs="Times New Roman"/>
        </w:rPr>
        <w:t xml:space="preserve">Обработка персональных данных </w:t>
      </w:r>
      <w:r w:rsidR="0012438C" w:rsidRPr="00871C47">
        <w:rPr>
          <w:rFonts w:ascii="Times New Roman" w:hAnsi="Times New Roman" w:cs="Times New Roman"/>
        </w:rPr>
        <w:t>осуществляется</w:t>
      </w:r>
      <w:r w:rsidRPr="00871C47">
        <w:rPr>
          <w:rFonts w:ascii="Times New Roman" w:hAnsi="Times New Roman" w:cs="Times New Roman"/>
        </w:rPr>
        <w:t xml:space="preserve"> </w:t>
      </w:r>
      <w:r w:rsidR="00804309" w:rsidRPr="00871C47">
        <w:rPr>
          <w:rFonts w:ascii="Times New Roman" w:hAnsi="Times New Roman" w:cs="Times New Roman"/>
        </w:rPr>
        <w:t>О</w:t>
      </w:r>
      <w:r w:rsidRPr="00871C47">
        <w:rPr>
          <w:rFonts w:ascii="Times New Roman" w:hAnsi="Times New Roman" w:cs="Times New Roman"/>
        </w:rPr>
        <w:t>ператором автоматизированным способ</w:t>
      </w:r>
      <w:r w:rsidR="0012438C" w:rsidRPr="00871C47">
        <w:rPr>
          <w:rFonts w:ascii="Times New Roman" w:hAnsi="Times New Roman" w:cs="Times New Roman"/>
        </w:rPr>
        <w:t>ом</w:t>
      </w:r>
      <w:r w:rsidRPr="00871C47">
        <w:rPr>
          <w:rFonts w:ascii="Times New Roman" w:hAnsi="Times New Roman" w:cs="Times New Roman"/>
        </w:rPr>
        <w:t>.</w:t>
      </w:r>
    </w:p>
    <w:p w14:paraId="093BB9A9" w14:textId="7A4244C7" w:rsidR="00A47EEA" w:rsidRPr="00871C47" w:rsidRDefault="00887561" w:rsidP="00097357">
      <w:pPr>
        <w:numPr>
          <w:ilvl w:val="1"/>
          <w:numId w:val="36"/>
        </w:numPr>
        <w:spacing w:before="100" w:after="100" w:line="276" w:lineRule="auto"/>
        <w:ind w:left="567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Персональные данные пользователей хранятся в течение периода, необходимого для целей, в которых такие данные были предоставлены или в течение периода, предусмотренного действующим законодательством Российской Федерации. По достижению целей или истечения периода для обработки персональных данных, персональные данные пользователей уничтожаются или обезличиваются.</w:t>
      </w:r>
    </w:p>
    <w:p w14:paraId="7C41A156" w14:textId="77777777" w:rsidR="00A47EEA" w:rsidRPr="00871C47" w:rsidRDefault="00A47EEA" w:rsidP="00097357">
      <w:pPr>
        <w:spacing w:before="100" w:after="100" w:line="276" w:lineRule="auto"/>
        <w:jc w:val="both"/>
        <w:rPr>
          <w:rFonts w:ascii="Times New Roman" w:eastAsia="Tahoma" w:hAnsi="Times New Roman" w:cs="Times New Roman"/>
        </w:rPr>
      </w:pPr>
    </w:p>
    <w:p w14:paraId="312CE110" w14:textId="4C74FA89" w:rsidR="00887561" w:rsidRPr="00871C47" w:rsidRDefault="00887561" w:rsidP="00AD4A71">
      <w:pPr>
        <w:numPr>
          <w:ilvl w:val="0"/>
          <w:numId w:val="36"/>
        </w:numPr>
        <w:spacing w:before="100" w:after="100" w:line="276" w:lineRule="auto"/>
        <w:ind w:left="709" w:hanging="425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  <w:b/>
        </w:rPr>
        <w:t>П</w:t>
      </w:r>
      <w:r w:rsidR="006F3C18" w:rsidRPr="00871C47">
        <w:rPr>
          <w:rFonts w:ascii="Times New Roman" w:eastAsia="Tahoma" w:hAnsi="Times New Roman" w:cs="Times New Roman"/>
          <w:b/>
        </w:rPr>
        <w:t>рава и обязанности субъекта персональных данных</w:t>
      </w:r>
    </w:p>
    <w:p w14:paraId="21C2EF04" w14:textId="4AB65428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Субъект персональных данных вправе требовать от </w:t>
      </w:r>
      <w:r w:rsidR="00804309" w:rsidRPr="00871C47">
        <w:rPr>
          <w:rFonts w:ascii="Times New Roman" w:eastAsia="Tahoma" w:hAnsi="Times New Roman" w:cs="Times New Roman"/>
        </w:rPr>
        <w:t>О</w:t>
      </w:r>
      <w:r w:rsidRPr="00871C47">
        <w:rPr>
          <w:rFonts w:ascii="Times New Roman" w:eastAsia="Tahoma" w:hAnsi="Times New Roman" w:cs="Times New Roman"/>
        </w:rPr>
        <w:t>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4E583BE0" w14:textId="55AF7793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lastRenderedPageBreak/>
        <w:t xml:space="preserve">Субъект персональных данных имеет право на получение информации, касающейся обработки его персональных данных, в том числе содержащей подтверждение факта обработки персональных данных </w:t>
      </w:r>
      <w:r w:rsidR="00804309" w:rsidRPr="00871C47">
        <w:rPr>
          <w:rFonts w:ascii="Times New Roman" w:eastAsia="Tahoma" w:hAnsi="Times New Roman" w:cs="Times New Roman"/>
        </w:rPr>
        <w:t>О</w:t>
      </w:r>
      <w:r w:rsidRPr="00871C47">
        <w:rPr>
          <w:rFonts w:ascii="Times New Roman" w:eastAsia="Tahoma" w:hAnsi="Times New Roman" w:cs="Times New Roman"/>
        </w:rPr>
        <w:t xml:space="preserve">ператором; правовые основания и цели обработки персональных данных; цели и применяемые </w:t>
      </w:r>
      <w:r w:rsidR="00804309" w:rsidRPr="00871C47">
        <w:rPr>
          <w:rFonts w:ascii="Times New Roman" w:eastAsia="Tahoma" w:hAnsi="Times New Roman" w:cs="Times New Roman"/>
        </w:rPr>
        <w:t>О</w:t>
      </w:r>
      <w:r w:rsidRPr="00871C47">
        <w:rPr>
          <w:rFonts w:ascii="Times New Roman" w:eastAsia="Tahoma" w:hAnsi="Times New Roman" w:cs="Times New Roman"/>
        </w:rPr>
        <w:t>ператором способы обработки персональных данных; сроки обработки персональных данных, в том числе сроки их хранения; а также иные сведения об обработке своих персональных данных.</w:t>
      </w:r>
    </w:p>
    <w:p w14:paraId="29FDEEE5" w14:textId="77777777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Субъект персональных данных обязуется предоставлять только достоверные данные о себе.</w:t>
      </w:r>
    </w:p>
    <w:p w14:paraId="0DC29DF6" w14:textId="77777777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Субъект персональных данных имеет право требовать уведомления всех лиц, которым ранее были сообщены его неверные или неполные персональные данные, обо всех произведенных исправлениях и дополнениях.</w:t>
      </w:r>
    </w:p>
    <w:p w14:paraId="7E32A6E1" w14:textId="77777777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Субъект персональных данных имеет право на обжалование в установленном порядке неправомерных действий или бездействий при обработке его персональных данных, а также иные права, предусмотренные действующим законодательством Российской Федерации.</w:t>
      </w:r>
    </w:p>
    <w:p w14:paraId="7838EEA3" w14:textId="36F0DBF0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Субъект персональных данных</w:t>
      </w:r>
      <w:r w:rsidRPr="00871C47">
        <w:rPr>
          <w:rFonts w:ascii="Times New Roman" w:eastAsia="Times New Roman" w:hAnsi="Times New Roman" w:cs="Times New Roman"/>
        </w:rPr>
        <w:t xml:space="preserve"> имеет право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AD4A71" w:rsidRPr="00871C47">
        <w:rPr>
          <w:rStyle w:val="a8"/>
          <w:rFonts w:ascii="Times New Roman" w:hAnsi="Times New Roman" w:cs="Times New Roman"/>
          <w:color w:val="auto"/>
          <w:u w:val="none"/>
        </w:rPr>
        <w:t>anastasia.a.rusakova@gmail.com</w:t>
      </w:r>
      <w:r w:rsidRPr="00871C47">
        <w:rPr>
          <w:rFonts w:ascii="Times New Roman" w:eastAsia="Times New Roman" w:hAnsi="Times New Roman" w:cs="Times New Roman"/>
        </w:rPr>
        <w:t xml:space="preserve"> с пометкой «Отзыв согласия на обработку персональных данных».</w:t>
      </w:r>
    </w:p>
    <w:p w14:paraId="3B27C872" w14:textId="77777777" w:rsidR="00887561" w:rsidRPr="00871C47" w:rsidRDefault="00887561" w:rsidP="00097357">
      <w:pPr>
        <w:spacing w:before="100" w:after="100" w:line="276" w:lineRule="auto"/>
        <w:jc w:val="both"/>
        <w:rPr>
          <w:rFonts w:ascii="Times New Roman" w:eastAsia="Tahoma" w:hAnsi="Times New Roman" w:cs="Times New Roman"/>
        </w:rPr>
      </w:pPr>
    </w:p>
    <w:p w14:paraId="0041802E" w14:textId="0CF880F5" w:rsidR="00887561" w:rsidRPr="00871C47" w:rsidRDefault="00887561" w:rsidP="00AD4A71">
      <w:pPr>
        <w:numPr>
          <w:ilvl w:val="0"/>
          <w:numId w:val="36"/>
        </w:numPr>
        <w:spacing w:before="100" w:after="100" w:line="276" w:lineRule="auto"/>
        <w:ind w:left="709" w:hanging="425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  <w:b/>
        </w:rPr>
        <w:t>П</w:t>
      </w:r>
      <w:r w:rsidR="006F3C18" w:rsidRPr="00871C47">
        <w:rPr>
          <w:rFonts w:ascii="Times New Roman" w:eastAsia="Tahoma" w:hAnsi="Times New Roman" w:cs="Times New Roman"/>
          <w:b/>
        </w:rPr>
        <w:t xml:space="preserve">рава и обязанности </w:t>
      </w:r>
      <w:r w:rsidR="00804309" w:rsidRPr="00871C47">
        <w:rPr>
          <w:rFonts w:ascii="Times New Roman" w:eastAsia="Tahoma" w:hAnsi="Times New Roman" w:cs="Times New Roman"/>
          <w:b/>
        </w:rPr>
        <w:t>О</w:t>
      </w:r>
      <w:r w:rsidR="006F3C18" w:rsidRPr="00871C47">
        <w:rPr>
          <w:rFonts w:ascii="Times New Roman" w:eastAsia="Tahoma" w:hAnsi="Times New Roman" w:cs="Times New Roman"/>
          <w:b/>
        </w:rPr>
        <w:t>ператора</w:t>
      </w:r>
    </w:p>
    <w:p w14:paraId="6BDF121D" w14:textId="0EF52DA2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При сборе персональных данных </w:t>
      </w:r>
      <w:r w:rsidR="00804309" w:rsidRPr="00871C47">
        <w:rPr>
          <w:rFonts w:ascii="Times New Roman" w:eastAsia="Tahoma" w:hAnsi="Times New Roman" w:cs="Times New Roman"/>
        </w:rPr>
        <w:t>О</w:t>
      </w:r>
      <w:r w:rsidRPr="00871C47">
        <w:rPr>
          <w:rFonts w:ascii="Times New Roman" w:eastAsia="Tahoma" w:hAnsi="Times New Roman" w:cs="Times New Roman"/>
        </w:rPr>
        <w:t>ператор обязан предоставить субъекту персональных данных по его просьбе следующую информацию:</w:t>
      </w:r>
    </w:p>
    <w:p w14:paraId="67C6E596" w14:textId="77777777" w:rsidR="00887561" w:rsidRPr="00871C47" w:rsidRDefault="00887561" w:rsidP="00804309">
      <w:pPr>
        <w:numPr>
          <w:ilvl w:val="2"/>
          <w:numId w:val="36"/>
        </w:numPr>
        <w:tabs>
          <w:tab w:val="left" w:pos="1134"/>
        </w:tabs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подтверждение факта обработки персональных данных оператором;</w:t>
      </w:r>
    </w:p>
    <w:p w14:paraId="546287E1" w14:textId="77777777" w:rsidR="00887561" w:rsidRPr="00871C47" w:rsidRDefault="00887561" w:rsidP="00804309">
      <w:pPr>
        <w:numPr>
          <w:ilvl w:val="2"/>
          <w:numId w:val="36"/>
        </w:numPr>
        <w:tabs>
          <w:tab w:val="left" w:pos="1134"/>
        </w:tabs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правовые основания и цели обработки персональных данных;</w:t>
      </w:r>
    </w:p>
    <w:p w14:paraId="63039B27" w14:textId="018922B9" w:rsidR="00887561" w:rsidRPr="00871C47" w:rsidRDefault="00887561" w:rsidP="00804309">
      <w:pPr>
        <w:numPr>
          <w:ilvl w:val="2"/>
          <w:numId w:val="36"/>
        </w:numPr>
        <w:tabs>
          <w:tab w:val="left" w:pos="1134"/>
        </w:tabs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цели и применяемые </w:t>
      </w:r>
      <w:r w:rsidR="00804309" w:rsidRPr="00871C47">
        <w:rPr>
          <w:rFonts w:ascii="Times New Roman" w:eastAsia="Tahoma" w:hAnsi="Times New Roman" w:cs="Times New Roman"/>
        </w:rPr>
        <w:t>О</w:t>
      </w:r>
      <w:r w:rsidRPr="00871C47">
        <w:rPr>
          <w:rFonts w:ascii="Times New Roman" w:eastAsia="Tahoma" w:hAnsi="Times New Roman" w:cs="Times New Roman"/>
        </w:rPr>
        <w:t>ператором способы обработки персональных данных;</w:t>
      </w:r>
    </w:p>
    <w:p w14:paraId="1C640DE6" w14:textId="47E70729" w:rsidR="00887561" w:rsidRPr="00871C47" w:rsidRDefault="00887561" w:rsidP="00804309">
      <w:pPr>
        <w:numPr>
          <w:ilvl w:val="2"/>
          <w:numId w:val="36"/>
        </w:numPr>
        <w:tabs>
          <w:tab w:val="left" w:pos="1134"/>
        </w:tabs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наименование и место нахождения </w:t>
      </w:r>
      <w:r w:rsidR="00804309" w:rsidRPr="00871C47">
        <w:rPr>
          <w:rFonts w:ascii="Times New Roman" w:eastAsia="Tahoma" w:hAnsi="Times New Roman" w:cs="Times New Roman"/>
        </w:rPr>
        <w:t>О</w:t>
      </w:r>
      <w:r w:rsidRPr="00871C47">
        <w:rPr>
          <w:rFonts w:ascii="Times New Roman" w:eastAsia="Tahoma" w:hAnsi="Times New Roman" w:cs="Times New Roman"/>
        </w:rPr>
        <w:t>ператора;</w:t>
      </w:r>
    </w:p>
    <w:p w14:paraId="4575E528" w14:textId="77777777" w:rsidR="00887561" w:rsidRPr="00871C47" w:rsidRDefault="00887561" w:rsidP="00804309">
      <w:pPr>
        <w:numPr>
          <w:ilvl w:val="2"/>
          <w:numId w:val="36"/>
        </w:numPr>
        <w:tabs>
          <w:tab w:val="left" w:pos="1134"/>
        </w:tabs>
        <w:spacing w:before="100" w:after="100" w:line="276" w:lineRule="auto"/>
        <w:ind w:left="993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иные сведения, предусмотренные Федеральным законом РФ от 27.07.2006 № 152-ФЗ «О персональных данных».</w:t>
      </w:r>
    </w:p>
    <w:p w14:paraId="56E4F6A3" w14:textId="77777777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Оператор обязан разъяснить субъекту персональных данных юридические последствия отказа предоставить его персональные данные, если предоставление персональных данных является обязательным в соответствии с действующим законодательством Российской Федерации.</w:t>
      </w:r>
    </w:p>
    <w:p w14:paraId="28D6B384" w14:textId="77777777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Оператор обязан принимать меры, необходимые и достаточные для обеспечения выполнения обязанностей, предусмотренных Федеральным законом РФ от 27.07.2006 № 152-ФЗ «О персональных данных» и принятыми в соответствии с ним нормативными правовыми актами.</w:t>
      </w:r>
    </w:p>
    <w:p w14:paraId="4FB1A2CC" w14:textId="3CF789B7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В ходе обработки персональных данных </w:t>
      </w:r>
      <w:r w:rsidR="00804309" w:rsidRPr="00871C47">
        <w:rPr>
          <w:rFonts w:ascii="Times New Roman" w:eastAsia="Tahoma" w:hAnsi="Times New Roman" w:cs="Times New Roman"/>
        </w:rPr>
        <w:t>О</w:t>
      </w:r>
      <w:r w:rsidRPr="00871C47">
        <w:rPr>
          <w:rFonts w:ascii="Times New Roman" w:eastAsia="Tahoma" w:hAnsi="Times New Roman" w:cs="Times New Roman"/>
        </w:rPr>
        <w:t xml:space="preserve">ператор вправе осуществлять: </w:t>
      </w:r>
      <w:r w:rsidR="001820B3" w:rsidRPr="00871C47">
        <w:rPr>
          <w:rFonts w:ascii="Times New Roman" w:hAnsi="Times New Roman" w:cs="Times New Roman"/>
          <w:color w:val="000000"/>
          <w:shd w:val="clear" w:color="auto" w:fill="FFFFFF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пользователей</w:t>
      </w:r>
      <w:r w:rsidRPr="00871C47">
        <w:rPr>
          <w:rFonts w:ascii="Times New Roman" w:eastAsia="Tahoma" w:hAnsi="Times New Roman" w:cs="Times New Roman"/>
        </w:rPr>
        <w:t>.</w:t>
      </w:r>
    </w:p>
    <w:p w14:paraId="6CBF4FC3" w14:textId="77777777" w:rsidR="00887561" w:rsidRPr="00871C47" w:rsidRDefault="00887561" w:rsidP="00AD4A71">
      <w:pPr>
        <w:numPr>
          <w:ilvl w:val="1"/>
          <w:numId w:val="36"/>
        </w:numPr>
        <w:spacing w:before="100" w:after="100" w:line="276" w:lineRule="auto"/>
        <w:ind w:left="709" w:hanging="284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действующим законодательством Российской Федерации.</w:t>
      </w:r>
    </w:p>
    <w:p w14:paraId="0263DC03" w14:textId="59D9F2E4" w:rsidR="00887561" w:rsidRPr="00871C47" w:rsidRDefault="00887561" w:rsidP="00AD4A71">
      <w:pPr>
        <w:spacing w:before="100" w:after="100" w:line="276" w:lineRule="auto"/>
        <w:ind w:left="709" w:hanging="284"/>
        <w:jc w:val="both"/>
        <w:rPr>
          <w:rFonts w:ascii="Times New Roman" w:eastAsia="Tahoma" w:hAnsi="Times New Roman" w:cs="Times New Roman"/>
        </w:rPr>
      </w:pPr>
    </w:p>
    <w:p w14:paraId="19480287" w14:textId="7A95A585" w:rsidR="009829C0" w:rsidRPr="00871C47" w:rsidRDefault="009829C0" w:rsidP="00AD4A71">
      <w:pPr>
        <w:spacing w:before="100" w:after="100" w:line="276" w:lineRule="auto"/>
        <w:ind w:left="709" w:hanging="284"/>
        <w:jc w:val="both"/>
        <w:rPr>
          <w:rFonts w:ascii="Times New Roman" w:eastAsia="Tahoma" w:hAnsi="Times New Roman" w:cs="Times New Roman"/>
        </w:rPr>
      </w:pPr>
    </w:p>
    <w:p w14:paraId="59FBCD29" w14:textId="77777777" w:rsidR="009829C0" w:rsidRPr="00871C47" w:rsidRDefault="009829C0" w:rsidP="00AD4A71">
      <w:pPr>
        <w:spacing w:before="100" w:after="100" w:line="276" w:lineRule="auto"/>
        <w:ind w:left="709" w:hanging="284"/>
        <w:jc w:val="both"/>
        <w:rPr>
          <w:rFonts w:ascii="Times New Roman" w:eastAsia="Tahoma" w:hAnsi="Times New Roman" w:cs="Times New Roman"/>
        </w:rPr>
      </w:pPr>
    </w:p>
    <w:p w14:paraId="4BFC0F6B" w14:textId="5CB08D69" w:rsidR="00887561" w:rsidRPr="00871C47" w:rsidRDefault="00887561" w:rsidP="00A47EEA">
      <w:pPr>
        <w:numPr>
          <w:ilvl w:val="0"/>
          <w:numId w:val="36"/>
        </w:numPr>
        <w:spacing w:before="100" w:after="100" w:line="276" w:lineRule="auto"/>
        <w:ind w:left="709" w:hanging="425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  <w:b/>
        </w:rPr>
        <w:lastRenderedPageBreak/>
        <w:t>О</w:t>
      </w:r>
      <w:r w:rsidR="001820B3" w:rsidRPr="00871C47">
        <w:rPr>
          <w:rFonts w:ascii="Times New Roman" w:eastAsia="Tahoma" w:hAnsi="Times New Roman" w:cs="Times New Roman"/>
          <w:b/>
        </w:rPr>
        <w:t>беспечение защиты и безопасности персональных данных</w:t>
      </w:r>
    </w:p>
    <w:p w14:paraId="1FE85BC9" w14:textId="77777777" w:rsidR="00887561" w:rsidRPr="00871C47" w:rsidRDefault="00887561" w:rsidP="00A47EEA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Оператор при обработке персональных данных обязуется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3015E551" w14:textId="77777777" w:rsidR="00887561" w:rsidRPr="00871C47" w:rsidRDefault="00887561" w:rsidP="00A47EEA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Обеспечение безопасности персональных данных достигается, в частности:</w:t>
      </w:r>
    </w:p>
    <w:p w14:paraId="530B3036" w14:textId="77777777" w:rsidR="00887561" w:rsidRPr="00871C47" w:rsidRDefault="00887561" w:rsidP="00A47EEA">
      <w:pPr>
        <w:numPr>
          <w:ilvl w:val="2"/>
          <w:numId w:val="36"/>
        </w:numPr>
        <w:spacing w:before="100" w:after="100" w:line="276" w:lineRule="auto"/>
        <w:ind w:left="993" w:hanging="142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данных;</w:t>
      </w:r>
    </w:p>
    <w:p w14:paraId="6F457503" w14:textId="77777777" w:rsidR="00887561" w:rsidRPr="00871C47" w:rsidRDefault="00887561" w:rsidP="00A47EEA">
      <w:pPr>
        <w:numPr>
          <w:ilvl w:val="2"/>
          <w:numId w:val="36"/>
        </w:numPr>
        <w:spacing w:before="100" w:after="100" w:line="276" w:lineRule="auto"/>
        <w:ind w:left="993" w:hanging="142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обнаружением фактов несанкционированного доступа к персональным данным и принятием мер;</w:t>
      </w:r>
    </w:p>
    <w:p w14:paraId="56A6D56C" w14:textId="77777777" w:rsidR="00887561" w:rsidRPr="00871C47" w:rsidRDefault="00887561" w:rsidP="00A47EEA">
      <w:pPr>
        <w:numPr>
          <w:ilvl w:val="2"/>
          <w:numId w:val="36"/>
        </w:numPr>
        <w:spacing w:before="100" w:after="100" w:line="276" w:lineRule="auto"/>
        <w:ind w:left="993" w:hanging="142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восстановлением персональных данных, модифицированных или уничтоженных вследствие несанкционированного доступа к ним;</w:t>
      </w:r>
    </w:p>
    <w:p w14:paraId="59566846" w14:textId="77777777" w:rsidR="00887561" w:rsidRPr="00871C47" w:rsidRDefault="00887561" w:rsidP="00A47EEA">
      <w:pPr>
        <w:numPr>
          <w:ilvl w:val="2"/>
          <w:numId w:val="36"/>
        </w:numPr>
        <w:spacing w:before="100" w:after="100" w:line="276" w:lineRule="auto"/>
        <w:ind w:left="993" w:hanging="142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62EB2FAD" w14:textId="77777777" w:rsidR="00887561" w:rsidRPr="00871C47" w:rsidRDefault="00887561" w:rsidP="00A47EEA">
      <w:pPr>
        <w:numPr>
          <w:ilvl w:val="2"/>
          <w:numId w:val="36"/>
        </w:numPr>
        <w:spacing w:before="100" w:after="100" w:line="276" w:lineRule="auto"/>
        <w:ind w:left="993" w:hanging="142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>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7390EF6A" w14:textId="77777777" w:rsidR="00887561" w:rsidRPr="00871C47" w:rsidRDefault="00887561" w:rsidP="00A47EEA">
      <w:pPr>
        <w:spacing w:after="120" w:line="276" w:lineRule="auto"/>
        <w:jc w:val="both"/>
        <w:rPr>
          <w:rFonts w:ascii="Times New Roman" w:eastAsia="Tahoma" w:hAnsi="Times New Roman" w:cs="Times New Roman"/>
        </w:rPr>
      </w:pPr>
    </w:p>
    <w:p w14:paraId="1A3DA11C" w14:textId="4911668C" w:rsidR="00887561" w:rsidRPr="00871C47" w:rsidRDefault="00887561" w:rsidP="00A47EEA">
      <w:pPr>
        <w:pStyle w:val="a5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ind w:left="709" w:hanging="425"/>
        <w:contextualSpacing w:val="0"/>
        <w:rPr>
          <w:rFonts w:ascii="Times New Roman" w:hAnsi="Times New Roman" w:cs="Times New Roman"/>
          <w:b/>
          <w:bCs/>
        </w:rPr>
      </w:pPr>
      <w:r w:rsidRPr="00871C47">
        <w:rPr>
          <w:rFonts w:ascii="Times New Roman" w:hAnsi="Times New Roman" w:cs="Times New Roman"/>
          <w:b/>
          <w:bCs/>
        </w:rPr>
        <w:t>П</w:t>
      </w:r>
      <w:r w:rsidR="006F3C18" w:rsidRPr="00871C47">
        <w:rPr>
          <w:rFonts w:ascii="Times New Roman" w:hAnsi="Times New Roman" w:cs="Times New Roman"/>
          <w:b/>
          <w:bCs/>
        </w:rPr>
        <w:t>рекращение обработки персональных данных</w:t>
      </w:r>
    </w:p>
    <w:p w14:paraId="495A5C5A" w14:textId="77777777" w:rsidR="00887561" w:rsidRPr="00871C47" w:rsidRDefault="00887561" w:rsidP="00A47EEA">
      <w:pPr>
        <w:pStyle w:val="a5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hAnsi="Times New Roman" w:cs="Times New Roman"/>
          <w:shd w:val="clear" w:color="auto" w:fill="FFFFFF"/>
        </w:rPr>
        <w:t>Оператор прекращает обработку персональных данных в случаях:</w:t>
      </w:r>
    </w:p>
    <w:p w14:paraId="2A95D6D7" w14:textId="77777777" w:rsidR="00887561" w:rsidRPr="00871C47" w:rsidRDefault="00887561" w:rsidP="00A47EEA">
      <w:pPr>
        <w:pStyle w:val="a5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hAnsi="Times New Roman" w:cs="Times New Roman"/>
        </w:rPr>
        <w:t>достижения целей обработки персональных данных;</w:t>
      </w:r>
    </w:p>
    <w:p w14:paraId="515FD065" w14:textId="77777777" w:rsidR="00887561" w:rsidRPr="00871C47" w:rsidRDefault="00887561" w:rsidP="00A47EEA">
      <w:pPr>
        <w:pStyle w:val="a5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871C47">
        <w:rPr>
          <w:rFonts w:ascii="Times New Roman" w:hAnsi="Times New Roman" w:cs="Times New Roman"/>
        </w:rPr>
        <w:t>отзыва согласия субъекта персональных данных на обработку его персональных данных;</w:t>
      </w:r>
    </w:p>
    <w:p w14:paraId="63CA87CF" w14:textId="77777777" w:rsidR="00887561" w:rsidRPr="00871C47" w:rsidRDefault="00887561" w:rsidP="00A47EEA">
      <w:pPr>
        <w:pStyle w:val="a5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871C47">
        <w:rPr>
          <w:rFonts w:ascii="Times New Roman" w:hAnsi="Times New Roman" w:cs="Times New Roman"/>
        </w:rPr>
        <w:t xml:space="preserve">выявления факта неправомерной </w:t>
      </w:r>
      <w:r w:rsidRPr="00871C47">
        <w:rPr>
          <w:rFonts w:ascii="Times New Roman" w:hAnsi="Times New Roman" w:cs="Times New Roman"/>
          <w:color w:val="000000"/>
        </w:rPr>
        <w:t xml:space="preserve">обработки персональных данных. </w:t>
      </w:r>
    </w:p>
    <w:p w14:paraId="6BC8F739" w14:textId="55611035" w:rsidR="00887561" w:rsidRPr="00871C47" w:rsidRDefault="00887561" w:rsidP="00A47EEA">
      <w:pPr>
        <w:pStyle w:val="a5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871C47">
        <w:rPr>
          <w:rFonts w:ascii="Times New Roman" w:hAnsi="Times New Roman" w:cs="Times New Roman"/>
        </w:rPr>
        <w:t xml:space="preserve">Прекращение обработки персональных данных осуществляется </w:t>
      </w:r>
      <w:r w:rsidR="00804309" w:rsidRPr="00871C47">
        <w:rPr>
          <w:rFonts w:ascii="Times New Roman" w:hAnsi="Times New Roman" w:cs="Times New Roman"/>
        </w:rPr>
        <w:t>О</w:t>
      </w:r>
      <w:r w:rsidRPr="00871C47">
        <w:rPr>
          <w:rFonts w:ascii="Times New Roman" w:hAnsi="Times New Roman" w:cs="Times New Roman"/>
        </w:rPr>
        <w:t xml:space="preserve">ператором </w:t>
      </w:r>
      <w:r w:rsidRPr="00871C47">
        <w:rPr>
          <w:rFonts w:ascii="Times New Roman" w:hAnsi="Times New Roman" w:cs="Times New Roman"/>
          <w:color w:val="000000"/>
        </w:rPr>
        <w:t xml:space="preserve">в порядке и сроки, установленные ст. 21 </w:t>
      </w:r>
      <w:r w:rsidRPr="00871C47">
        <w:rPr>
          <w:rFonts w:ascii="Times New Roman" w:eastAsia="Tahoma" w:hAnsi="Times New Roman" w:cs="Times New Roman"/>
        </w:rPr>
        <w:t>Федерального закона Российской Федерации от 27.07.2006 № 152-ФЗ «О персональных данных».</w:t>
      </w:r>
    </w:p>
    <w:p w14:paraId="17C13C8C" w14:textId="77777777" w:rsidR="00887561" w:rsidRPr="00871C47" w:rsidRDefault="00887561" w:rsidP="0009735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76" w:lineRule="auto"/>
        <w:jc w:val="both"/>
        <w:rPr>
          <w:rFonts w:ascii="Times New Roman" w:hAnsi="Times New Roman" w:cs="Times New Roman"/>
          <w:color w:val="000000"/>
        </w:rPr>
      </w:pPr>
    </w:p>
    <w:p w14:paraId="6B3C7DA1" w14:textId="4CF0BADA" w:rsidR="00887561" w:rsidRPr="00871C47" w:rsidRDefault="00887561" w:rsidP="00A47EEA">
      <w:pPr>
        <w:numPr>
          <w:ilvl w:val="0"/>
          <w:numId w:val="36"/>
        </w:numPr>
        <w:spacing w:before="100" w:after="100" w:line="276" w:lineRule="auto"/>
        <w:ind w:left="709" w:hanging="425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  <w:b/>
        </w:rPr>
        <w:t>З</w:t>
      </w:r>
      <w:r w:rsidR="006F3C18" w:rsidRPr="00871C47">
        <w:rPr>
          <w:rFonts w:ascii="Times New Roman" w:eastAsia="Tahoma" w:hAnsi="Times New Roman" w:cs="Times New Roman"/>
          <w:b/>
        </w:rPr>
        <w:t>аключительные положения</w:t>
      </w:r>
    </w:p>
    <w:p w14:paraId="0AAC813A" w14:textId="6CB5EB3F" w:rsidR="00887561" w:rsidRPr="00871C47" w:rsidRDefault="00887561" w:rsidP="00A47EEA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В случае возникновения любых споров или разногласий, связанных с исполнением настоящей Политики, субъект персональных данных и </w:t>
      </w:r>
      <w:r w:rsidR="00804309" w:rsidRPr="00871C47">
        <w:rPr>
          <w:rFonts w:ascii="Times New Roman" w:eastAsia="Tahoma" w:hAnsi="Times New Roman" w:cs="Times New Roman"/>
        </w:rPr>
        <w:t>О</w:t>
      </w:r>
      <w:r w:rsidRPr="00871C47">
        <w:rPr>
          <w:rFonts w:ascii="Times New Roman" w:eastAsia="Tahoma" w:hAnsi="Times New Roman" w:cs="Times New Roman"/>
        </w:rPr>
        <w:t>ператор приложат все усилия для их разрешения путем проведения переговоров между ними. В случае, если споры не будут разрешены путем переговоров, споры подлежат разрешению в порядке, установленном действующим законодательством Российской Федерации.</w:t>
      </w:r>
    </w:p>
    <w:p w14:paraId="16E64BBD" w14:textId="33130ACD" w:rsidR="00887561" w:rsidRPr="00871C47" w:rsidRDefault="00887561" w:rsidP="00A47EEA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Настоящая Политика вступает в силу для субъекта персональных данных с момента её опубликования </w:t>
      </w:r>
      <w:r w:rsidR="007A5390" w:rsidRPr="00871C47">
        <w:rPr>
          <w:rFonts w:ascii="Times New Roman" w:eastAsia="Tahoma" w:hAnsi="Times New Roman" w:cs="Times New Roman"/>
        </w:rPr>
        <w:t>на веб-сайте</w:t>
      </w:r>
      <w:r w:rsidRPr="00871C47">
        <w:rPr>
          <w:rFonts w:ascii="Times New Roman" w:eastAsia="Tahoma" w:hAnsi="Times New Roman" w:cs="Times New Roman"/>
        </w:rPr>
        <w:t xml:space="preserve"> и действует в течение неопределенного срока.</w:t>
      </w:r>
    </w:p>
    <w:p w14:paraId="1BF457F2" w14:textId="3409FF3C" w:rsidR="00887561" w:rsidRPr="00871C47" w:rsidRDefault="00887561" w:rsidP="00A47EEA">
      <w:pPr>
        <w:numPr>
          <w:ilvl w:val="1"/>
          <w:numId w:val="36"/>
        </w:numPr>
        <w:spacing w:before="100" w:after="100" w:line="276" w:lineRule="auto"/>
        <w:ind w:left="709" w:hanging="283"/>
        <w:jc w:val="both"/>
        <w:rPr>
          <w:rFonts w:ascii="Times New Roman" w:eastAsia="Tahoma" w:hAnsi="Times New Roman" w:cs="Times New Roman"/>
        </w:rPr>
      </w:pPr>
      <w:r w:rsidRPr="00871C47">
        <w:rPr>
          <w:rFonts w:ascii="Times New Roman" w:eastAsia="Tahoma" w:hAnsi="Times New Roman" w:cs="Times New Roman"/>
        </w:rPr>
        <w:t xml:space="preserve">Настоящая </w:t>
      </w:r>
      <w:r w:rsidR="009458C3" w:rsidRPr="00871C47">
        <w:rPr>
          <w:rFonts w:ascii="Times New Roman" w:eastAsia="Tahoma" w:hAnsi="Times New Roman" w:cs="Times New Roman"/>
        </w:rPr>
        <w:t>П</w:t>
      </w:r>
      <w:r w:rsidRPr="00871C47">
        <w:rPr>
          <w:rFonts w:ascii="Times New Roman" w:eastAsia="Tahoma" w:hAnsi="Times New Roman" w:cs="Times New Roman"/>
        </w:rPr>
        <w:t xml:space="preserve">олитика подлежит изменению или дополнению в случаях внесения соответствующих изменений или дополнений в действующее законодательство Российской Федерации о персональных данных, а также может быть изменена в любое время по усмотрению </w:t>
      </w:r>
      <w:r w:rsidR="00804309" w:rsidRPr="00871C47">
        <w:rPr>
          <w:rFonts w:ascii="Times New Roman" w:eastAsia="Tahoma" w:hAnsi="Times New Roman" w:cs="Times New Roman"/>
        </w:rPr>
        <w:t>О</w:t>
      </w:r>
      <w:r w:rsidRPr="00871C47">
        <w:rPr>
          <w:rFonts w:ascii="Times New Roman" w:eastAsia="Tahoma" w:hAnsi="Times New Roman" w:cs="Times New Roman"/>
        </w:rPr>
        <w:t>ператора.</w:t>
      </w:r>
    </w:p>
    <w:p w14:paraId="3171887D" w14:textId="1B5AFDA7" w:rsidR="00E12075" w:rsidRPr="00871C47" w:rsidRDefault="00E12075" w:rsidP="00097357">
      <w:pPr>
        <w:spacing w:line="276" w:lineRule="auto"/>
        <w:rPr>
          <w:rFonts w:ascii="Times New Roman" w:hAnsi="Times New Roman" w:cs="Times New Roman"/>
        </w:rPr>
      </w:pPr>
    </w:p>
    <w:sectPr w:rsidR="00E12075" w:rsidRPr="00871C47" w:rsidSect="00887561">
      <w:pgSz w:w="11906" w:h="16838"/>
      <w:pgMar w:top="1134" w:right="849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4033" w14:textId="77777777" w:rsidR="00771B36" w:rsidRDefault="00771B36">
      <w:pPr>
        <w:spacing w:after="0" w:line="240" w:lineRule="auto"/>
      </w:pPr>
      <w:r>
        <w:separator/>
      </w:r>
    </w:p>
  </w:endnote>
  <w:endnote w:type="continuationSeparator" w:id="0">
    <w:p w14:paraId="6DA44D3A" w14:textId="77777777" w:rsidR="00771B36" w:rsidRDefault="0077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48CA4" w14:textId="77777777" w:rsidR="00771B36" w:rsidRDefault="00771B36">
      <w:pPr>
        <w:spacing w:after="0" w:line="240" w:lineRule="auto"/>
      </w:pPr>
      <w:r>
        <w:separator/>
      </w:r>
    </w:p>
  </w:footnote>
  <w:footnote w:type="continuationSeparator" w:id="0">
    <w:p w14:paraId="22D59FBF" w14:textId="77777777" w:rsidR="00771B36" w:rsidRDefault="00771B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7B82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01611295"/>
    <w:multiLevelType w:val="hybridMultilevel"/>
    <w:tmpl w:val="256CF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32CC9"/>
    <w:multiLevelType w:val="multilevel"/>
    <w:tmpl w:val="BAE6A4DA"/>
    <w:lvl w:ilvl="0">
      <w:start w:val="1"/>
      <w:numFmt w:val="decimal"/>
      <w:pStyle w:val="1"/>
      <w:lvlText w:val="11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035D"/>
    <w:multiLevelType w:val="multilevel"/>
    <w:tmpl w:val="7652BBDA"/>
    <w:lvl w:ilvl="0">
      <w:numFmt w:val="bullet"/>
      <w:lvlText w:val="−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9E67E7"/>
    <w:multiLevelType w:val="multilevel"/>
    <w:tmpl w:val="98E899BC"/>
    <w:lvl w:ilvl="0">
      <w:start w:val="1"/>
      <w:numFmt w:val="decimal"/>
      <w:pStyle w:val="11"/>
      <w:lvlText w:val="4.%1."/>
      <w:lvlJc w:val="left"/>
      <w:pPr>
        <w:ind w:left="0" w:firstLine="0"/>
      </w:pPr>
    </w:lvl>
    <w:lvl w:ilvl="1">
      <w:start w:val="1"/>
      <w:numFmt w:val="lowerLetter"/>
      <w:pStyle w:val="3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10864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6" w15:restartNumberingAfterBreak="0">
    <w:nsid w:val="0DD42174"/>
    <w:multiLevelType w:val="multilevel"/>
    <w:tmpl w:val="1B68A38A"/>
    <w:lvl w:ilvl="0">
      <w:numFmt w:val="bullet"/>
      <w:lvlText w:val="−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02C158A"/>
    <w:multiLevelType w:val="multilevel"/>
    <w:tmpl w:val="66B6AFFC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8" w15:restartNumberingAfterBreak="0">
    <w:nsid w:val="144A03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A813AA"/>
    <w:multiLevelType w:val="multilevel"/>
    <w:tmpl w:val="91529422"/>
    <w:lvl w:ilvl="0">
      <w:start w:val="1"/>
      <w:numFmt w:val="decimal"/>
      <w:lvlText w:val="7.%1."/>
      <w:lvlJc w:val="left"/>
      <w:pPr>
        <w:ind w:left="709" w:firstLine="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41311"/>
    <w:multiLevelType w:val="multilevel"/>
    <w:tmpl w:val="67B60D4A"/>
    <w:lvl w:ilvl="0">
      <w:start w:val="1"/>
      <w:numFmt w:val="decimal"/>
      <w:pStyle w:val="a"/>
      <w:lvlText w:val="%1."/>
      <w:lvlJc w:val="left"/>
      <w:pPr>
        <w:ind w:left="1069" w:hanging="360"/>
      </w:pPr>
      <w:rPr>
        <w:b/>
      </w:rPr>
    </w:lvl>
    <w:lvl w:ilvl="1">
      <w:start w:val="9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1" w15:restartNumberingAfterBreak="0">
    <w:nsid w:val="19504F8C"/>
    <w:multiLevelType w:val="multilevel"/>
    <w:tmpl w:val="F0CA2C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C6E5264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13" w15:restartNumberingAfterBreak="0">
    <w:nsid w:val="1F8319B4"/>
    <w:multiLevelType w:val="multilevel"/>
    <w:tmpl w:val="AED010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35C18"/>
    <w:multiLevelType w:val="multilevel"/>
    <w:tmpl w:val="7FE4E8AC"/>
    <w:lvl w:ilvl="0">
      <w:start w:val="1"/>
      <w:numFmt w:val="decimal"/>
      <w:lvlText w:val="10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831B8"/>
    <w:multiLevelType w:val="multilevel"/>
    <w:tmpl w:val="2BCE04D2"/>
    <w:lvl w:ilvl="0">
      <w:start w:val="1"/>
      <w:numFmt w:val="decimal"/>
      <w:lvlText w:val="5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4D5B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17" w15:restartNumberingAfterBreak="0">
    <w:nsid w:val="2E6C272B"/>
    <w:multiLevelType w:val="multilevel"/>
    <w:tmpl w:val="ADCE4FC6"/>
    <w:lvl w:ilvl="0">
      <w:start w:val="1"/>
      <w:numFmt w:val="decimal"/>
      <w:lvlText w:val="8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54FBA"/>
    <w:multiLevelType w:val="hybridMultilevel"/>
    <w:tmpl w:val="BC604D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9D27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385957"/>
    <w:multiLevelType w:val="multilevel"/>
    <w:tmpl w:val="D3888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  <w:bCs/>
        <w:sz w:val="20"/>
        <w:szCs w:val="20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7250980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22" w15:restartNumberingAfterBreak="0">
    <w:nsid w:val="50CF6035"/>
    <w:multiLevelType w:val="multilevel"/>
    <w:tmpl w:val="D6EE1152"/>
    <w:lvl w:ilvl="0">
      <w:start w:val="2"/>
      <w:numFmt w:val="decimal"/>
      <w:lvlText w:val="%1."/>
      <w:lvlJc w:val="right"/>
      <w:pPr>
        <w:ind w:left="720" w:hanging="436"/>
      </w:pPr>
      <w:rPr>
        <w:rFonts w:ascii="Times New Roman" w:eastAsia="Arial" w:hAnsi="Times New Roman" w:cs="Times New Roman" w:hint="default"/>
        <w:b/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1440" w:hanging="1014"/>
      </w:pPr>
      <w:rPr>
        <w:rFonts w:hint="default"/>
        <w:sz w:val="22"/>
        <w:szCs w:val="22"/>
        <w:u w:val="none"/>
      </w:rPr>
    </w:lvl>
    <w:lvl w:ilvl="2">
      <w:start w:val="1"/>
      <w:numFmt w:val="decimal"/>
      <w:lvlText w:val="%1.%2.%3."/>
      <w:lvlJc w:val="right"/>
      <w:pPr>
        <w:ind w:left="2160" w:hanging="1593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23" w15:restartNumberingAfterBreak="0">
    <w:nsid w:val="532D2A3C"/>
    <w:multiLevelType w:val="hybridMultilevel"/>
    <w:tmpl w:val="F7E25C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B63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E5410A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26" w15:restartNumberingAfterBreak="0">
    <w:nsid w:val="5F4C3F2F"/>
    <w:multiLevelType w:val="hybridMultilevel"/>
    <w:tmpl w:val="7736E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7644F"/>
    <w:multiLevelType w:val="multilevel"/>
    <w:tmpl w:val="039004EE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510" w:hanging="51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8" w15:restartNumberingAfterBreak="0">
    <w:nsid w:val="60E156A5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29" w15:restartNumberingAfterBreak="0">
    <w:nsid w:val="65CD2596"/>
    <w:multiLevelType w:val="multilevel"/>
    <w:tmpl w:val="FF561AD0"/>
    <w:lvl w:ilvl="0">
      <w:start w:val="1"/>
      <w:numFmt w:val="decimal"/>
      <w:lvlText w:val="%1."/>
      <w:lvlJc w:val="left"/>
      <w:pPr>
        <w:ind w:left="768" w:hanging="768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1335" w:hanging="768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902" w:hanging="768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469" w:hanging="768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  <w:sz w:val="28"/>
      </w:rPr>
    </w:lvl>
  </w:abstractNum>
  <w:abstractNum w:abstractNumId="30" w15:restartNumberingAfterBreak="0">
    <w:nsid w:val="6A5456BF"/>
    <w:multiLevelType w:val="multilevel"/>
    <w:tmpl w:val="468013F0"/>
    <w:lvl w:ilvl="0">
      <w:start w:val="1"/>
      <w:numFmt w:val="decimal"/>
      <w:lvlText w:val="9.%1."/>
      <w:lvlJc w:val="left"/>
      <w:pPr>
        <w:ind w:left="709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654C90"/>
    <w:multiLevelType w:val="multilevel"/>
    <w:tmpl w:val="0416036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C828BF"/>
    <w:multiLevelType w:val="multilevel"/>
    <w:tmpl w:val="05249C8C"/>
    <w:lvl w:ilvl="0">
      <w:start w:val="1"/>
      <w:numFmt w:val="decimal"/>
      <w:lvlText w:val="6.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34C21"/>
    <w:multiLevelType w:val="multilevel"/>
    <w:tmpl w:val="F36E4A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5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7C1A17"/>
    <w:multiLevelType w:val="multilevel"/>
    <w:tmpl w:val="101EABF4"/>
    <w:lvl w:ilvl="0">
      <w:start w:val="1"/>
      <w:numFmt w:val="decimal"/>
      <w:lvlText w:val="1.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57A3A"/>
    <w:multiLevelType w:val="multilevel"/>
    <w:tmpl w:val="9E7CA25A"/>
    <w:lvl w:ilvl="0">
      <w:numFmt w:val="bullet"/>
      <w:lvlText w:val="−"/>
      <w:lvlJc w:val="left"/>
      <w:pPr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B7745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34"/>
  </w:num>
  <w:num w:numId="3">
    <w:abstractNumId w:val="26"/>
  </w:num>
  <w:num w:numId="4">
    <w:abstractNumId w:val="23"/>
  </w:num>
  <w:num w:numId="5">
    <w:abstractNumId w:val="18"/>
  </w:num>
  <w:num w:numId="6">
    <w:abstractNumId w:val="7"/>
  </w:num>
  <w:num w:numId="7">
    <w:abstractNumId w:val="29"/>
  </w:num>
  <w:num w:numId="8">
    <w:abstractNumId w:val="2"/>
  </w:num>
  <w:num w:numId="9">
    <w:abstractNumId w:val="6"/>
  </w:num>
  <w:num w:numId="10">
    <w:abstractNumId w:val="32"/>
  </w:num>
  <w:num w:numId="11">
    <w:abstractNumId w:val="10"/>
  </w:num>
  <w:num w:numId="12">
    <w:abstractNumId w:val="9"/>
  </w:num>
  <w:num w:numId="13">
    <w:abstractNumId w:val="4"/>
  </w:num>
  <w:num w:numId="14">
    <w:abstractNumId w:val="17"/>
  </w:num>
  <w:num w:numId="15">
    <w:abstractNumId w:val="30"/>
  </w:num>
  <w:num w:numId="16">
    <w:abstractNumId w:val="3"/>
  </w:num>
  <w:num w:numId="17">
    <w:abstractNumId w:val="15"/>
  </w:num>
  <w:num w:numId="18">
    <w:abstractNumId w:val="14"/>
  </w:num>
  <w:num w:numId="19">
    <w:abstractNumId w:val="21"/>
  </w:num>
  <w:num w:numId="20">
    <w:abstractNumId w:val="0"/>
  </w:num>
  <w:num w:numId="21">
    <w:abstractNumId w:val="12"/>
  </w:num>
  <w:num w:numId="22">
    <w:abstractNumId w:val="16"/>
  </w:num>
  <w:num w:numId="23">
    <w:abstractNumId w:val="5"/>
  </w:num>
  <w:num w:numId="24">
    <w:abstractNumId w:val="28"/>
  </w:num>
  <w:num w:numId="25">
    <w:abstractNumId w:val="25"/>
  </w:num>
  <w:num w:numId="26">
    <w:abstractNumId w:val="11"/>
  </w:num>
  <w:num w:numId="27">
    <w:abstractNumId w:val="8"/>
  </w:num>
  <w:num w:numId="28">
    <w:abstractNumId w:val="36"/>
  </w:num>
  <w:num w:numId="29">
    <w:abstractNumId w:val="31"/>
  </w:num>
  <w:num w:numId="30">
    <w:abstractNumId w:val="24"/>
  </w:num>
  <w:num w:numId="31">
    <w:abstractNumId w:val="19"/>
  </w:num>
  <w:num w:numId="32">
    <w:abstractNumId w:val="33"/>
  </w:num>
  <w:num w:numId="33">
    <w:abstractNumId w:val="20"/>
  </w:num>
  <w:num w:numId="34">
    <w:abstractNumId w:val="13"/>
  </w:num>
  <w:num w:numId="35">
    <w:abstractNumId w:val="1"/>
  </w:num>
  <w:num w:numId="36">
    <w:abstractNumId w:val="2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063"/>
    <w:rsid w:val="00014AB3"/>
    <w:rsid w:val="00097357"/>
    <w:rsid w:val="000A1083"/>
    <w:rsid w:val="000B15E6"/>
    <w:rsid w:val="000B4904"/>
    <w:rsid w:val="00120063"/>
    <w:rsid w:val="0012040A"/>
    <w:rsid w:val="0012438C"/>
    <w:rsid w:val="0015184D"/>
    <w:rsid w:val="00176F12"/>
    <w:rsid w:val="001807CF"/>
    <w:rsid w:val="001820B3"/>
    <w:rsid w:val="001909C7"/>
    <w:rsid w:val="001C2EE0"/>
    <w:rsid w:val="001F6D58"/>
    <w:rsid w:val="002D5BE3"/>
    <w:rsid w:val="00310F91"/>
    <w:rsid w:val="00320CF6"/>
    <w:rsid w:val="00325907"/>
    <w:rsid w:val="00363554"/>
    <w:rsid w:val="003B06AF"/>
    <w:rsid w:val="004622AD"/>
    <w:rsid w:val="00487663"/>
    <w:rsid w:val="004C1927"/>
    <w:rsid w:val="004C5C17"/>
    <w:rsid w:val="004D3C7E"/>
    <w:rsid w:val="004E0BA2"/>
    <w:rsid w:val="004F4A5F"/>
    <w:rsid w:val="005361DD"/>
    <w:rsid w:val="005D1F13"/>
    <w:rsid w:val="00621274"/>
    <w:rsid w:val="00652687"/>
    <w:rsid w:val="006F3C18"/>
    <w:rsid w:val="00722BC5"/>
    <w:rsid w:val="00771B36"/>
    <w:rsid w:val="00772396"/>
    <w:rsid w:val="00797D10"/>
    <w:rsid w:val="007A5390"/>
    <w:rsid w:val="007D78C1"/>
    <w:rsid w:val="00804309"/>
    <w:rsid w:val="00806823"/>
    <w:rsid w:val="0085244F"/>
    <w:rsid w:val="00863C31"/>
    <w:rsid w:val="00871C47"/>
    <w:rsid w:val="00887561"/>
    <w:rsid w:val="008E596B"/>
    <w:rsid w:val="00931A92"/>
    <w:rsid w:val="009458C3"/>
    <w:rsid w:val="009829C0"/>
    <w:rsid w:val="009946F7"/>
    <w:rsid w:val="009B3BFD"/>
    <w:rsid w:val="009D3D66"/>
    <w:rsid w:val="009F29BD"/>
    <w:rsid w:val="00A04D3F"/>
    <w:rsid w:val="00A23D28"/>
    <w:rsid w:val="00A47EEA"/>
    <w:rsid w:val="00A66E54"/>
    <w:rsid w:val="00A67A89"/>
    <w:rsid w:val="00AB1DB8"/>
    <w:rsid w:val="00AD4A71"/>
    <w:rsid w:val="00AE3575"/>
    <w:rsid w:val="00B15B59"/>
    <w:rsid w:val="00B239CB"/>
    <w:rsid w:val="00B348B4"/>
    <w:rsid w:val="00C304A8"/>
    <w:rsid w:val="00D05D67"/>
    <w:rsid w:val="00D24876"/>
    <w:rsid w:val="00D6643E"/>
    <w:rsid w:val="00DB0749"/>
    <w:rsid w:val="00DB7FA5"/>
    <w:rsid w:val="00DF5144"/>
    <w:rsid w:val="00E12075"/>
    <w:rsid w:val="00E12E48"/>
    <w:rsid w:val="00E45F1E"/>
    <w:rsid w:val="00E57D0E"/>
    <w:rsid w:val="00EE4C55"/>
    <w:rsid w:val="00EE645F"/>
    <w:rsid w:val="00FA73CB"/>
    <w:rsid w:val="00FE0198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83D0F"/>
  <w15:docId w15:val="{3ADC185D-427C-4ED9-B9FA-5DF18D82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C5C17"/>
  </w:style>
  <w:style w:type="paragraph" w:styleId="1">
    <w:name w:val="heading 1"/>
    <w:basedOn w:val="a0"/>
    <w:next w:val="a0"/>
    <w:link w:val="10"/>
    <w:uiPriority w:val="9"/>
    <w:qFormat/>
    <w:rsid w:val="009D3D66"/>
    <w:pPr>
      <w:keepNext/>
      <w:widowControl w:val="0"/>
      <w:numPr>
        <w:numId w:val="8"/>
      </w:numPr>
      <w:spacing w:after="0" w:line="240" w:lineRule="auto"/>
      <w:ind w:firstLine="851"/>
      <w:jc w:val="both"/>
      <w:outlineLvl w:val="0"/>
    </w:pPr>
    <w:rPr>
      <w:rFonts w:ascii="Arial" w:eastAsia="Times New Roman" w:hAnsi="Arial" w:cs="Times New Roman"/>
      <w:noProof/>
      <w:kern w:val="0"/>
      <w:sz w:val="24"/>
      <w:szCs w:val="20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A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A66E5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9D3D66"/>
    <w:rPr>
      <w:rFonts w:ascii="Arial" w:eastAsia="Times New Roman" w:hAnsi="Arial" w:cs="Times New Roman"/>
      <w:noProof/>
      <w:kern w:val="0"/>
      <w:sz w:val="24"/>
      <w:szCs w:val="20"/>
      <w:lang w:eastAsia="ru-RU"/>
      <w14:ligatures w14:val="none"/>
    </w:rPr>
  </w:style>
  <w:style w:type="paragraph" w:customStyle="1" w:styleId="a">
    <w:name w:val="ГС_Список_марк"/>
    <w:rsid w:val="009D3D66"/>
    <w:pPr>
      <w:widowControl w:val="0"/>
      <w:numPr>
        <w:numId w:val="11"/>
      </w:numPr>
      <w:tabs>
        <w:tab w:val="left" w:pos="1134"/>
      </w:tabs>
      <w:suppressAutoHyphens/>
      <w:spacing w:after="120" w:line="312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11">
    <w:name w:val="БГАУ11"/>
    <w:basedOn w:val="1"/>
    <w:qFormat/>
    <w:rsid w:val="009D3D66"/>
    <w:pPr>
      <w:pageBreakBefore/>
      <w:widowControl/>
      <w:numPr>
        <w:numId w:val="13"/>
      </w:numPr>
      <w:tabs>
        <w:tab w:val="left" w:pos="1134"/>
      </w:tabs>
      <w:spacing w:line="360" w:lineRule="auto"/>
      <w:ind w:firstLine="709"/>
    </w:pPr>
    <w:rPr>
      <w:b/>
      <w:bCs/>
      <w:noProof w:val="0"/>
      <w:kern w:val="32"/>
      <w:sz w:val="28"/>
      <w:szCs w:val="28"/>
    </w:rPr>
  </w:style>
  <w:style w:type="paragraph" w:customStyle="1" w:styleId="3">
    <w:name w:val="Бгау3"/>
    <w:basedOn w:val="a0"/>
    <w:next w:val="a6"/>
    <w:qFormat/>
    <w:rsid w:val="009D3D66"/>
    <w:pPr>
      <w:numPr>
        <w:ilvl w:val="1"/>
        <w:numId w:val="13"/>
      </w:numPr>
      <w:tabs>
        <w:tab w:val="left" w:pos="567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a6">
    <w:name w:val="Subtitle"/>
    <w:basedOn w:val="a0"/>
    <w:next w:val="a0"/>
    <w:link w:val="a7"/>
    <w:uiPriority w:val="11"/>
    <w:qFormat/>
    <w:rsid w:val="009D3D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1"/>
    <w:link w:val="a6"/>
    <w:uiPriority w:val="11"/>
    <w:rsid w:val="009D3D66"/>
    <w:rPr>
      <w:rFonts w:eastAsiaTheme="minorEastAsia"/>
      <w:color w:val="5A5A5A" w:themeColor="text1" w:themeTint="A5"/>
      <w:spacing w:val="15"/>
    </w:rPr>
  </w:style>
  <w:style w:type="character" w:styleId="a8">
    <w:name w:val="Hyperlink"/>
    <w:basedOn w:val="a1"/>
    <w:uiPriority w:val="99"/>
    <w:unhideWhenUsed/>
    <w:rsid w:val="00E45F1E"/>
    <w:rPr>
      <w:color w:val="0563C1" w:themeColor="hyperlink"/>
      <w:u w:val="single"/>
    </w:rPr>
  </w:style>
  <w:style w:type="character" w:styleId="a9">
    <w:name w:val="annotation reference"/>
    <w:basedOn w:val="a1"/>
    <w:uiPriority w:val="99"/>
    <w:semiHidden/>
    <w:unhideWhenUsed/>
    <w:rsid w:val="00E12075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E12075"/>
    <w:pPr>
      <w:spacing w:after="200" w:line="240" w:lineRule="auto"/>
    </w:pPr>
    <w:rPr>
      <w:rFonts w:eastAsiaTheme="minorEastAsia"/>
      <w:kern w:val="0"/>
      <w:sz w:val="20"/>
      <w:szCs w:val="20"/>
      <w:lang w:eastAsia="ru-RU"/>
      <w14:ligatures w14:val="none"/>
    </w:rPr>
  </w:style>
  <w:style w:type="character" w:customStyle="1" w:styleId="ab">
    <w:name w:val="Текст примечания Знак"/>
    <w:basedOn w:val="a1"/>
    <w:link w:val="aa"/>
    <w:uiPriority w:val="99"/>
    <w:rsid w:val="00E12075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c">
    <w:name w:val="header"/>
    <w:basedOn w:val="a0"/>
    <w:link w:val="ad"/>
    <w:uiPriority w:val="99"/>
    <w:unhideWhenUsed/>
    <w:rsid w:val="001F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1F6D58"/>
  </w:style>
  <w:style w:type="paragraph" w:styleId="ae">
    <w:name w:val="footer"/>
    <w:basedOn w:val="a0"/>
    <w:link w:val="af"/>
    <w:uiPriority w:val="99"/>
    <w:unhideWhenUsed/>
    <w:rsid w:val="001F6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1F6D58"/>
  </w:style>
  <w:style w:type="character" w:styleId="af0">
    <w:name w:val="Unresolved Mention"/>
    <w:basedOn w:val="a1"/>
    <w:uiPriority w:val="99"/>
    <w:semiHidden/>
    <w:unhideWhenUsed/>
    <w:rsid w:val="000B4904"/>
    <w:rPr>
      <w:color w:val="605E5C"/>
      <w:shd w:val="clear" w:color="auto" w:fill="E1DFDD"/>
    </w:rPr>
  </w:style>
  <w:style w:type="character" w:styleId="af1">
    <w:name w:val="FollowedHyperlink"/>
    <w:basedOn w:val="a1"/>
    <w:uiPriority w:val="99"/>
    <w:semiHidden/>
    <w:unhideWhenUsed/>
    <w:rsid w:val="000B4904"/>
    <w:rPr>
      <w:color w:val="954F72" w:themeColor="followedHyperlink"/>
      <w:u w:val="single"/>
    </w:rPr>
  </w:style>
  <w:style w:type="paragraph" w:styleId="af2">
    <w:name w:val="Normal (Web)"/>
    <w:basedOn w:val="a0"/>
    <w:uiPriority w:val="99"/>
    <w:semiHidden/>
    <w:unhideWhenUsed/>
    <w:rsid w:val="007A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8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3;&#1080;&#1079;&#1085;&#1077;&#1089;&#1084;&#1072;&#1088;&#1072;&#1092;&#1086;&#1085;.&#1088;&#1092;/" TargetMode="External"/><Relationship Id="rId13" Type="http://schemas.openxmlformats.org/officeDocument/2006/relationships/hyperlink" Target="https://&#1073;&#1080;&#1079;&#1085;&#1077;&#1089;&#1084;&#1072;&#1088;&#1072;&#1092;&#1086;&#1085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73;&#1080;&#1079;&#1085;&#1077;&#1089;&#1084;&#1072;&#1088;&#1072;&#1092;&#1086;&#1085;.&#1088;&#1092;/" TargetMode="External"/><Relationship Id="rId12" Type="http://schemas.openxmlformats.org/officeDocument/2006/relationships/hyperlink" Target="https://&#1073;&#1080;&#1079;&#1085;&#1077;&#1089;&#1084;&#1072;&#1088;&#1072;&#1092;&#1086;&#1085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&#1073;&#1080;&#1079;&#1085;&#1077;&#1089;&#1084;&#1072;&#1088;&#1072;&#1092;&#1086;&#1085;.&#1088;&#1092;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&#1073;&#1080;&#1079;&#1085;&#1077;&#1089;&#1084;&#1072;&#1088;&#1072;&#1092;&#1086;&#1085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73;&#1080;&#1079;&#1085;&#1077;&#1089;&#1084;&#1072;&#1088;&#1072;&#1092;&#1086;&#1085;.&#1088;&#1092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Кирилл Тимонов</dc:creator>
  <cp:lastModifiedBy>Алина Евграфова</cp:lastModifiedBy>
  <cp:revision>2</cp:revision>
  <dcterms:created xsi:type="dcterms:W3CDTF">2025-09-18T09:47:00Z</dcterms:created>
  <dcterms:modified xsi:type="dcterms:W3CDTF">2025-09-18T09:47:00Z</dcterms:modified>
</cp:coreProperties>
</file>